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739EE" w14:textId="7A26F854" w:rsidR="00190FB4" w:rsidRDefault="00190FB4"/>
    <w:p w14:paraId="1AA184F6" w14:textId="21235427" w:rsidR="00AF0C58" w:rsidRDefault="00AF0C58" w:rsidP="00AF0C58">
      <w:pPr>
        <w:jc w:val="center"/>
        <w:rPr>
          <w:rFonts w:cs="Arial"/>
          <w:b/>
          <w:bCs/>
          <w:sz w:val="36"/>
          <w:szCs w:val="36"/>
          <w:lang w:val="es-ES"/>
        </w:rPr>
      </w:pPr>
      <w:r w:rsidRPr="00AF0C58">
        <w:rPr>
          <w:rFonts w:cs="Arial"/>
          <w:b/>
          <w:bCs/>
          <w:sz w:val="36"/>
          <w:szCs w:val="36"/>
          <w:lang w:val="es-ES"/>
        </w:rPr>
        <w:t>Aviso de cambio de servicio:</w:t>
      </w:r>
    </w:p>
    <w:p w14:paraId="63602EAA" w14:textId="002D9B32" w:rsidR="00AF0C58" w:rsidRDefault="00AF0C58" w:rsidP="00AF0C58">
      <w:pPr>
        <w:jc w:val="center"/>
        <w:rPr>
          <w:rFonts w:cs="Arial"/>
          <w:b/>
          <w:bCs/>
          <w:sz w:val="36"/>
          <w:szCs w:val="36"/>
          <w:lang w:val="es-ES"/>
        </w:rPr>
      </w:pPr>
      <w:r w:rsidRPr="00AF0C58">
        <w:rPr>
          <w:rFonts w:cs="Arial"/>
          <w:b/>
          <w:bCs/>
          <w:sz w:val="36"/>
          <w:szCs w:val="36"/>
          <w:lang w:val="es-ES"/>
        </w:rPr>
        <w:t>A partir del 26 de agosto de 2019</w:t>
      </w:r>
    </w:p>
    <w:p w14:paraId="70A76E0E" w14:textId="77777777" w:rsidR="00AF0C58" w:rsidRPr="00AF0C58" w:rsidRDefault="00AF0C58" w:rsidP="00AF0C58">
      <w:pPr>
        <w:jc w:val="center"/>
        <w:rPr>
          <w:rFonts w:cs="Arial"/>
          <w:b/>
          <w:bCs/>
          <w:sz w:val="16"/>
          <w:szCs w:val="16"/>
          <w:lang w:val="es-ES"/>
        </w:rPr>
      </w:pPr>
    </w:p>
    <w:p w14:paraId="41768225" w14:textId="77777777" w:rsidR="00AF0C58" w:rsidRDefault="00AF0C58" w:rsidP="00AF0C58">
      <w:pPr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 xml:space="preserve">Fall River Ruta 14 - Swansea </w:t>
      </w:r>
      <w:r w:rsidRPr="00AF0C58">
        <w:rPr>
          <w:rFonts w:cs="Arial"/>
          <w:b/>
          <w:bCs/>
          <w:sz w:val="24"/>
          <w:szCs w:val="24"/>
          <w:lang w:val="es-ES"/>
        </w:rPr>
        <w:t>Mall</w:t>
      </w:r>
    </w:p>
    <w:p w14:paraId="7A6BA8CB" w14:textId="77777777" w:rsidR="00AF0C58" w:rsidRDefault="00AF0C58" w:rsidP="00AF0C58">
      <w:pPr>
        <w:rPr>
          <w:rFonts w:cs="Arial"/>
          <w:lang w:val="es-ES"/>
        </w:rPr>
      </w:pPr>
      <w:r>
        <w:rPr>
          <w:rFonts w:cs="Arial"/>
          <w:lang w:val="es-ES"/>
        </w:rPr>
        <w:t>A partir del 26 de agosto de 2019, la Ruta 14 de Fall River - Swansea Mall ya no prestará servicio en Wilbur Avenue ni en Riverside Avenue al sur de Slades Ferry Boulevard en Somerset. La nueva alineación de la ruta es la siguiente:</w:t>
      </w:r>
    </w:p>
    <w:p w14:paraId="5C934C98" w14:textId="77777777" w:rsidR="00AF0C58" w:rsidRDefault="00AF0C58" w:rsidP="00AF0C58">
      <w:pPr>
        <w:rPr>
          <w:rFonts w:cs="Arial"/>
          <w:lang w:val="es-ES"/>
        </w:rPr>
      </w:pPr>
      <w:r>
        <w:rPr>
          <w:rFonts w:cs="Arial"/>
          <w:lang w:val="es-ES"/>
        </w:rPr>
        <w:t>Salida: Saliendo de la SRTA Fall River Terminal, gire a la derecha en 4th Street, siga recto en Troy Street, gire a la izquierda en Bedford Street, gire a la derecha en Central Street, gire a la derecha en Davol Street / Route 79, salga de la Route 79 hacia Davol Street y use la rampa para dirigirse hacia el sur para ir al servicio Commonwealth Landing, a la izquierda en President Avenue, a la izquierda en Route 79, salida a Route 6 West, a la izquierda en Riverside Avenue, a la derecha en Slades Ferry Boulevard, a la derecha en Brayton Avenue, a la izquierda en Route 6 West, a la izquierda en Stop and Shop, a la izquierda en Route 6 West, a la derecha en Brayton Point Road, a la izquierda en Read Street, a la izquierda en Lees River Road, a la derecha en Route 6 West, a la derecha en el centro comercial Target, a la derecha en Route 6 West, a la derecha en Swansea Mall Drive, a la derecha en Swansea Cruzando, siga recto en Swansea Mall Drive y continúe hasta Wal-Mart para terminar la salida.</w:t>
      </w:r>
    </w:p>
    <w:p w14:paraId="6458923B" w14:textId="77777777" w:rsidR="00AF0C58" w:rsidRDefault="00AF0C58" w:rsidP="00AF0C58">
      <w:pPr>
        <w:rPr>
          <w:rFonts w:cs="Arial"/>
          <w:lang w:val="es-ES"/>
        </w:rPr>
      </w:pPr>
      <w:r>
        <w:rPr>
          <w:rFonts w:cs="Arial"/>
          <w:lang w:val="es-ES"/>
        </w:rPr>
        <w:t>Entrada: saliendo de Wal-Mart hacia Swansea Mall Drive, gire a la izquierda en Route 6 East, gire a la izquierda en Lees River Road, gire a la derecha en Read Street, gire a la derecha en Brayton Point Road, gire a la izquierda en Stop &amp; Shop, gire a la derecha en Route 6 East, gire a la derecha en Brayton Avenue , a la izquierda en Slades Ferry Boulevard, a la izquierda en Riverside Road, a la izquierda en la Ruta 6 Este hasta la Ruta 6 Este, salga a Davol Street / Ruta 79, a la derecha en Water Street, a la izquierda en Anawan Street, siga recto en Pocasset Street / Frontage Road, a la derecha en 4th Street, a la izquierda en Borden Street, a la derecha en 5th Street, finalice en SRTR Fall River Terminal.</w:t>
      </w:r>
    </w:p>
    <w:p w14:paraId="3A80E2EF" w14:textId="77777777" w:rsidR="00AF0C58" w:rsidRDefault="00AF0C58" w:rsidP="00AF0C58">
      <w:pPr>
        <w:pStyle w:val="HTMLPreformatted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Fall River Ruta 2 - North Main</w:t>
      </w:r>
    </w:p>
    <w:p w14:paraId="7D8EC9E8" w14:textId="77777777" w:rsidR="00AF0C58" w:rsidRDefault="00AF0C58" w:rsidP="00AF0C58">
      <w:pPr>
        <w:pStyle w:val="HTMLPreformatted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 partir del 26 de agosto de 2019, la Ruta 2 de Fall River - North Main ya no prestará servicio a President Avenue ni a Commonwealth Landing. El servicio a Commonwealth Landing se proporcionará en la Ruta 14 de Fall River - Swansea Mall.</w:t>
      </w:r>
    </w:p>
    <w:p w14:paraId="69E4B660" w14:textId="77777777" w:rsidR="00AF0C58" w:rsidRDefault="00AF0C58" w:rsidP="00AF0C58">
      <w:pPr>
        <w:pStyle w:val="HTMLPreformatted"/>
        <w:ind w:left="720"/>
        <w:rPr>
          <w:rFonts w:ascii="Arial" w:hAnsi="Arial" w:cs="Arial"/>
          <w:sz w:val="22"/>
          <w:szCs w:val="22"/>
          <w:lang w:val="es-ES"/>
        </w:rPr>
      </w:pPr>
    </w:p>
    <w:p w14:paraId="06356CB3" w14:textId="77777777" w:rsidR="00AF0C58" w:rsidRDefault="00AF0C58" w:rsidP="00AF0C58">
      <w:pPr>
        <w:pStyle w:val="HTMLPreformatted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 partir del 26 de agosto de 2019, Fall River Route 2 - North Main prestará servicio en el centro de distribución Stop &amp; Shop en South Main Street en Freetown de lunes a viernes. Los autobuses servirán al centro de distribución Stop &amp; Shop en los siguientes horarios:</w:t>
      </w:r>
    </w:p>
    <w:p w14:paraId="0B062761" w14:textId="77777777" w:rsidR="00AF0C58" w:rsidRDefault="00AF0C58" w:rsidP="00AF0C58">
      <w:pPr>
        <w:pStyle w:val="HTMLPreformatted"/>
        <w:rPr>
          <w:rFonts w:ascii="Arial" w:hAnsi="Arial" w:cs="Arial"/>
          <w:sz w:val="22"/>
          <w:szCs w:val="22"/>
          <w:lang w:val="es-ES"/>
        </w:rPr>
      </w:pPr>
    </w:p>
    <w:p w14:paraId="4A97D11D" w14:textId="02BF96BB" w:rsidR="00AF0C58" w:rsidRDefault="00AF0C58" w:rsidP="00AF0C58">
      <w:pPr>
        <w:pStyle w:val="HTMLPreformatted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6:00 AM</w:t>
      </w:r>
    </w:p>
    <w:p w14:paraId="3D3E2751" w14:textId="77777777" w:rsidR="00AF0C58" w:rsidRDefault="00AF0C58" w:rsidP="00AF0C58">
      <w:pPr>
        <w:pStyle w:val="HTMLPreformatted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1:28 PM - No habrá servicio al Parque Industrial de Fall River ni entrante ni saliente en este viaje.</w:t>
      </w:r>
    </w:p>
    <w:p w14:paraId="147729D7" w14:textId="77777777" w:rsidR="00AF0C58" w:rsidRDefault="00AF0C58" w:rsidP="00AF0C58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8:56 PM</w:t>
      </w:r>
    </w:p>
    <w:p w14:paraId="7DDF324F" w14:textId="597AFE97" w:rsidR="00AF0C58" w:rsidRPr="00AF0C58" w:rsidRDefault="00AF0C58" w:rsidP="00AF0C58">
      <w:pPr>
        <w:rPr>
          <w:b/>
          <w:bCs/>
          <w:sz w:val="24"/>
          <w:szCs w:val="24"/>
        </w:rPr>
      </w:pPr>
      <w:r w:rsidRPr="00AF0C58">
        <w:rPr>
          <w:b/>
          <w:bCs/>
          <w:sz w:val="24"/>
          <w:szCs w:val="24"/>
        </w:rPr>
        <w:lastRenderedPageBreak/>
        <w:t xml:space="preserve">Fall River Ruta </w:t>
      </w:r>
      <w:r w:rsidR="002A4D5E">
        <w:rPr>
          <w:b/>
          <w:bCs/>
          <w:sz w:val="24"/>
          <w:szCs w:val="24"/>
        </w:rPr>
        <w:t>10</w:t>
      </w:r>
      <w:r w:rsidRPr="00AF0C58">
        <w:rPr>
          <w:b/>
          <w:bCs/>
          <w:sz w:val="24"/>
          <w:szCs w:val="24"/>
        </w:rPr>
        <w:t xml:space="preserve"> </w:t>
      </w:r>
      <w:r w:rsidR="002A4D5E">
        <w:rPr>
          <w:b/>
          <w:bCs/>
          <w:sz w:val="24"/>
          <w:szCs w:val="24"/>
        </w:rPr>
        <w:t>–</w:t>
      </w:r>
      <w:r w:rsidRPr="00AF0C58">
        <w:rPr>
          <w:b/>
          <w:bCs/>
          <w:sz w:val="24"/>
          <w:szCs w:val="24"/>
        </w:rPr>
        <w:t xml:space="preserve"> </w:t>
      </w:r>
      <w:r w:rsidR="002A4D5E">
        <w:rPr>
          <w:b/>
          <w:bCs/>
          <w:sz w:val="24"/>
          <w:szCs w:val="24"/>
        </w:rPr>
        <w:t>Rodman Street</w:t>
      </w:r>
    </w:p>
    <w:p w14:paraId="41C633E8" w14:textId="16C8CBD8" w:rsidR="00190FB4" w:rsidRPr="00190FB4" w:rsidRDefault="00AF0C58" w:rsidP="00AF0C58">
      <w:r>
        <w:t xml:space="preserve">Desde el 26 de agosto de 2019, la Ruta </w:t>
      </w:r>
      <w:r w:rsidR="002A4D5E">
        <w:t>10</w:t>
      </w:r>
      <w:r>
        <w:t xml:space="preserve"> de Fall River </w:t>
      </w:r>
      <w:r w:rsidR="002A4D5E">
        <w:t>–</w:t>
      </w:r>
      <w:r>
        <w:t xml:space="preserve"> </w:t>
      </w:r>
      <w:r w:rsidR="002A4D5E">
        <w:t>Rodman Street</w:t>
      </w:r>
      <w:r>
        <w:t>, el viaje a las 3:35 PM que sale de Atlantic Charter School se ha cambiado para que salga a las 2:30 PM.</w:t>
      </w:r>
    </w:p>
    <w:p w14:paraId="7183ABCD" w14:textId="5C868024" w:rsidR="00AF0C58" w:rsidRPr="00AF0C58" w:rsidRDefault="00AF0C58" w:rsidP="00AF0C58">
      <w:pPr>
        <w:rPr>
          <w:rFonts w:cs="Arial"/>
          <w:b/>
          <w:bCs/>
          <w:sz w:val="24"/>
          <w:szCs w:val="24"/>
          <w:lang w:val="es-ES"/>
        </w:rPr>
      </w:pPr>
      <w:r w:rsidRPr="00AF0C58">
        <w:rPr>
          <w:rFonts w:cs="Arial"/>
          <w:b/>
          <w:bCs/>
          <w:sz w:val="24"/>
          <w:szCs w:val="24"/>
          <w:lang w:val="es-ES"/>
        </w:rPr>
        <w:t>Nueva Bedford Ruta 6 - Rockdale Ave</w:t>
      </w:r>
    </w:p>
    <w:p w14:paraId="6362D5F3" w14:textId="77777777" w:rsidR="00AF0C58" w:rsidRDefault="00AF0C58" w:rsidP="00AF0C58">
      <w:pPr>
        <w:rPr>
          <w:rFonts w:cs="Arial"/>
          <w:lang w:val="es-ES"/>
        </w:rPr>
      </w:pPr>
      <w:r>
        <w:rPr>
          <w:rFonts w:cs="Arial"/>
          <w:lang w:val="es-ES"/>
        </w:rPr>
        <w:t>A partir del 26 de agosto de 2019, la ruta 6 de New Bedford - Shawmut / Rockdale prestará servicios en Hathaway Manor de Lunes a Viernes con una nueva parada ubicada en Hathaway Road y Appletree Lane / Nellie Road. Los autobuses servirán la parada en los siguientes horarios:</w:t>
      </w:r>
    </w:p>
    <w:p w14:paraId="61B6BC7E" w14:textId="202ED208" w:rsidR="00AF0C58" w:rsidRDefault="00AF0C58" w:rsidP="00AF0C58">
      <w:pPr>
        <w:rPr>
          <w:rFonts w:cs="Arial"/>
          <w:lang w:val="es-ES"/>
        </w:rPr>
      </w:pPr>
      <w:r>
        <w:rPr>
          <w:rFonts w:cs="Arial"/>
          <w:lang w:val="es-ES"/>
        </w:rPr>
        <w:t>6:13 AM - Saliente</w:t>
      </w:r>
    </w:p>
    <w:p w14:paraId="3A6A1939" w14:textId="04D95D1A" w:rsidR="00AF0C58" w:rsidRDefault="00AF0C58" w:rsidP="00AF0C58">
      <w:pPr>
        <w:rPr>
          <w:rFonts w:cs="Arial"/>
          <w:lang w:val="es-ES"/>
        </w:rPr>
      </w:pPr>
      <w:r>
        <w:rPr>
          <w:rFonts w:cs="Arial"/>
          <w:lang w:val="es-ES"/>
        </w:rPr>
        <w:t>3:18 PM - Outbound: NO hay servicio al Hospital St. Luke's a las 3:05 Outbound.</w:t>
      </w:r>
    </w:p>
    <w:p w14:paraId="13566552" w14:textId="136D9D26" w:rsidR="00AF0C58" w:rsidRDefault="00AF0C58" w:rsidP="00AF0C58">
      <w:pPr>
        <w:rPr>
          <w:rFonts w:cs="Arial"/>
          <w:lang w:val="es-ES"/>
        </w:rPr>
      </w:pPr>
      <w:r>
        <w:rPr>
          <w:rFonts w:cs="Arial"/>
          <w:lang w:val="es-ES"/>
        </w:rPr>
        <w:t>3:49 PM - Servicio entrante: NO hay servicio al Hospital St. Luke en el 3:35 entrante.</w:t>
      </w:r>
    </w:p>
    <w:p w14:paraId="7479A472" w14:textId="77777777" w:rsidR="00AF0C58" w:rsidRDefault="00AF0C58" w:rsidP="00AF0C58">
      <w:pPr>
        <w:rPr>
          <w:rFonts w:cs="Arial"/>
          <w:lang w:val="es-ES"/>
        </w:rPr>
      </w:pPr>
      <w:r>
        <w:rPr>
          <w:rFonts w:cs="Arial"/>
          <w:lang w:val="es-ES"/>
        </w:rPr>
        <w:t>La alineación de la ruta será la siguiente:</w:t>
      </w:r>
    </w:p>
    <w:p w14:paraId="79A6A950" w14:textId="77777777" w:rsidR="00AF0C58" w:rsidRDefault="00AF0C58" w:rsidP="00AF0C58">
      <w:pPr>
        <w:rPr>
          <w:rFonts w:cs="Arial"/>
          <w:lang w:val="es-ES"/>
        </w:rPr>
      </w:pPr>
      <w:r>
        <w:rPr>
          <w:rFonts w:cs="Arial"/>
          <w:lang w:val="es-ES"/>
        </w:rPr>
        <w:t>Salir: alineación hacia el exterior a Potter Street, a la derecha en Rockdale Avenue, a la izquierda en Granite Avenue, a la izquierda en Sandstone Street, a la derecha en Pamela Drive, recto en Roseanne Street, a la izquierda en Rockaway Street, a la izquierda en West Hill Road, a la derecha en Oakdale Street, a la derecha en Tradewinds Street, a la derecha en Hathaway Road, a la derecha en Rockdale Avenue y continúe con la alineación de salida.</w:t>
      </w:r>
    </w:p>
    <w:p w14:paraId="09BA64AB" w14:textId="0ABA00C9" w:rsidR="00AF0C58" w:rsidRDefault="00AF0C58" w:rsidP="00AF0C58">
      <w:pPr>
        <w:rPr>
          <w:rFonts w:cs="Arial"/>
          <w:lang w:val="es-ES"/>
        </w:rPr>
      </w:pPr>
      <w:r>
        <w:rPr>
          <w:rFonts w:cs="Arial"/>
          <w:lang w:val="es-ES"/>
        </w:rPr>
        <w:t>Entrante: alineación entrante a Rockdale Avenue, a la izquierda en Granite Avenue, a la izquierda en Sandstone Street, a la derecha en Pamela Drive, recto en Roseanne Street, a la izquierda en Rockaway Street, a la izquierda en West Hill Road, a la derecha en Oakdale Street, a la derecha en Tradewinds Street, a la derecha en Hathaway Road, a la derecha en Rockdale Avenue, a la izquierda en Potter Street, continúe con la alineación hacia el interior.</w:t>
      </w:r>
    </w:p>
    <w:p w14:paraId="1F06430E" w14:textId="77777777" w:rsidR="0080260B" w:rsidRPr="0080260B" w:rsidRDefault="0080260B" w:rsidP="0080260B">
      <w:pPr>
        <w:rPr>
          <w:rFonts w:cs="Arial"/>
          <w:b/>
          <w:bCs/>
          <w:sz w:val="24"/>
          <w:szCs w:val="24"/>
          <w:lang w:val="es-ES"/>
        </w:rPr>
      </w:pPr>
      <w:r w:rsidRPr="0080260B">
        <w:rPr>
          <w:rFonts w:cs="Arial"/>
          <w:b/>
          <w:bCs/>
          <w:sz w:val="24"/>
          <w:szCs w:val="24"/>
          <w:lang w:val="es-ES"/>
        </w:rPr>
        <w:t>Nueva Bedford Ruta 9 - Ruta interurbana</w:t>
      </w:r>
    </w:p>
    <w:p w14:paraId="4E472669" w14:textId="77777777" w:rsidR="0080260B" w:rsidRPr="0080260B" w:rsidRDefault="0080260B" w:rsidP="0080260B">
      <w:pPr>
        <w:rPr>
          <w:rFonts w:cs="Arial"/>
        </w:rPr>
      </w:pPr>
      <w:r w:rsidRPr="0080260B">
        <w:rPr>
          <w:rFonts w:cs="Arial"/>
        </w:rPr>
        <w:t>A partir del 26 de agosto de 2019, la ruta 9 de New Bedford - Intercity ya no servirá a Faunce Corner Road o Cross Road en los viajes en dirección oeste a Fall River entre semana por la mañana. El servicio a Faunce Corner Road y Cross Road será proporcionado por New Bedford Route 10 - Dartmouth Mall.</w:t>
      </w:r>
    </w:p>
    <w:p w14:paraId="1A995813" w14:textId="77777777" w:rsidR="0080260B" w:rsidRPr="0080260B" w:rsidRDefault="0080260B" w:rsidP="0080260B">
      <w:pPr>
        <w:rPr>
          <w:rFonts w:cs="Arial"/>
          <w:b/>
          <w:bCs/>
          <w:sz w:val="24"/>
          <w:szCs w:val="24"/>
          <w:lang w:val="es-ES"/>
        </w:rPr>
      </w:pPr>
      <w:r w:rsidRPr="0080260B">
        <w:rPr>
          <w:rFonts w:cs="Arial"/>
          <w:b/>
          <w:bCs/>
          <w:sz w:val="24"/>
          <w:szCs w:val="24"/>
          <w:lang w:val="es-ES"/>
        </w:rPr>
        <w:t>Nueva Bedford Ruta 10 - Dartmouth Mall</w:t>
      </w:r>
    </w:p>
    <w:p w14:paraId="1CBCC29D" w14:textId="07D480C9" w:rsidR="0080260B" w:rsidRDefault="0080260B" w:rsidP="0080260B">
      <w:pPr>
        <w:rPr>
          <w:rFonts w:cs="Arial"/>
        </w:rPr>
      </w:pPr>
      <w:r w:rsidRPr="0080260B">
        <w:rPr>
          <w:rFonts w:cs="Arial"/>
        </w:rPr>
        <w:t>A partir del 26 de agosto de 2019, la ruta 10 de New Bedford - Dartmouth Mall comenzará a funcionar a las 5:45 a.m.</w:t>
      </w:r>
      <w:bookmarkStart w:id="0" w:name="_GoBack"/>
      <w:bookmarkEnd w:id="0"/>
    </w:p>
    <w:sectPr w:rsidR="0080260B" w:rsidSect="00190FB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F4BC9" w14:textId="77777777" w:rsidR="00A4672C" w:rsidRDefault="00A4672C" w:rsidP="00190FB4">
      <w:pPr>
        <w:spacing w:after="0" w:line="240" w:lineRule="auto"/>
      </w:pPr>
      <w:r>
        <w:separator/>
      </w:r>
    </w:p>
  </w:endnote>
  <w:endnote w:type="continuationSeparator" w:id="0">
    <w:p w14:paraId="656B1B9D" w14:textId="77777777" w:rsidR="00A4672C" w:rsidRDefault="00A4672C" w:rsidP="0019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F173" w14:textId="77777777" w:rsidR="00190FB4" w:rsidRDefault="00190FB4" w:rsidP="00190FB4">
    <w:pPr>
      <w:pStyle w:val="Footer"/>
      <w:jc w:val="center"/>
      <w:rPr>
        <w:b/>
        <w:sz w:val="20"/>
        <w:szCs w:val="20"/>
      </w:rPr>
    </w:pPr>
  </w:p>
  <w:p w14:paraId="6C6098CC" w14:textId="77777777" w:rsidR="00190FB4" w:rsidRPr="0060398A" w:rsidRDefault="00190FB4" w:rsidP="00190FB4">
    <w:pPr>
      <w:pStyle w:val="Footer"/>
      <w:jc w:val="center"/>
      <w:rPr>
        <w:b/>
        <w:sz w:val="10"/>
        <w:szCs w:val="10"/>
      </w:rPr>
    </w:pPr>
    <w:r w:rsidRPr="00C55A36">
      <w:rPr>
        <w:b/>
        <w:sz w:val="20"/>
        <w:szCs w:val="20"/>
      </w:rPr>
      <w:t>Serving the Communities of</w:t>
    </w:r>
  </w:p>
  <w:p w14:paraId="50D2CA03" w14:textId="77777777" w:rsidR="00190FB4" w:rsidRPr="0060398A" w:rsidRDefault="00190FB4" w:rsidP="00190FB4">
    <w:pPr>
      <w:pStyle w:val="Footer"/>
      <w:jc w:val="center"/>
      <w:rPr>
        <w:sz w:val="10"/>
        <w:szCs w:val="10"/>
      </w:rPr>
    </w:pPr>
  </w:p>
  <w:p w14:paraId="419CB154" w14:textId="77777777" w:rsidR="00190FB4" w:rsidRDefault="00190FB4" w:rsidP="00190FB4">
    <w:pPr>
      <w:pStyle w:val="Footer"/>
      <w:jc w:val="center"/>
      <w:rPr>
        <w:sz w:val="18"/>
        <w:szCs w:val="18"/>
      </w:rPr>
    </w:pPr>
    <w:r w:rsidRPr="00D00E25">
      <w:rPr>
        <w:sz w:val="18"/>
        <w:szCs w:val="18"/>
      </w:rPr>
      <w:t xml:space="preserve">Acushnet, Dartmouth, Fairhaven, Fall River, </w:t>
    </w:r>
    <w:r>
      <w:rPr>
        <w:sz w:val="18"/>
        <w:szCs w:val="18"/>
      </w:rPr>
      <w:t xml:space="preserve">Freetown, </w:t>
    </w:r>
    <w:r w:rsidRPr="00D00E25">
      <w:rPr>
        <w:sz w:val="18"/>
        <w:szCs w:val="18"/>
      </w:rPr>
      <w:t>Mattapoisett, New Bedford,</w:t>
    </w:r>
    <w:r>
      <w:rPr>
        <w:sz w:val="18"/>
        <w:szCs w:val="18"/>
      </w:rPr>
      <w:t xml:space="preserve"> </w:t>
    </w:r>
    <w:r w:rsidRPr="00D00E25">
      <w:rPr>
        <w:sz w:val="18"/>
        <w:szCs w:val="18"/>
      </w:rPr>
      <w:t>Somerset, Swansea, Westport</w:t>
    </w:r>
  </w:p>
  <w:p w14:paraId="334BADFF" w14:textId="77777777" w:rsidR="00190FB4" w:rsidRPr="0060398A" w:rsidRDefault="00190FB4" w:rsidP="00190FB4">
    <w:pPr>
      <w:pStyle w:val="Footer"/>
      <w:jc w:val="center"/>
      <w:rPr>
        <w:b/>
        <w:sz w:val="10"/>
        <w:szCs w:val="10"/>
      </w:rPr>
    </w:pPr>
  </w:p>
  <w:p w14:paraId="795ED83D" w14:textId="77777777" w:rsidR="00190FB4" w:rsidRPr="006D78E7" w:rsidRDefault="00190FB4" w:rsidP="00190FB4">
    <w:pPr>
      <w:pStyle w:val="Footer"/>
      <w:jc w:val="center"/>
      <w:rPr>
        <w:sz w:val="18"/>
        <w:szCs w:val="18"/>
      </w:rPr>
    </w:pPr>
    <w:r w:rsidRPr="006D78E7">
      <w:rPr>
        <w:sz w:val="18"/>
        <w:szCs w:val="18"/>
      </w:rPr>
      <w:t xml:space="preserve">700 Pleasant St., </w:t>
    </w:r>
    <w:r>
      <w:rPr>
        <w:sz w:val="18"/>
        <w:szCs w:val="18"/>
      </w:rPr>
      <w:t>Suite 320, New Bedford, MA 02740</w:t>
    </w:r>
  </w:p>
  <w:p w14:paraId="469A9CBD" w14:textId="77777777" w:rsidR="00190FB4" w:rsidRPr="00190FB4" w:rsidRDefault="00190FB4" w:rsidP="00190FB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srtabus.com, (P) 508-999-5211</w:t>
    </w:r>
    <w:r w:rsidRPr="006D78E7">
      <w:rPr>
        <w:sz w:val="18"/>
        <w:szCs w:val="18"/>
      </w:rPr>
      <w:t xml:space="preserve"> (F) 508-993-9196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B9679" w14:textId="77777777" w:rsidR="00190FB4" w:rsidRDefault="00190FB4" w:rsidP="00190FB4">
    <w:pPr>
      <w:pStyle w:val="Footer"/>
      <w:jc w:val="center"/>
      <w:rPr>
        <w:b/>
        <w:sz w:val="20"/>
        <w:szCs w:val="20"/>
      </w:rPr>
    </w:pPr>
  </w:p>
  <w:p w14:paraId="138851A3" w14:textId="77777777" w:rsidR="00190FB4" w:rsidRPr="0060398A" w:rsidRDefault="00190FB4" w:rsidP="00190FB4">
    <w:pPr>
      <w:pStyle w:val="Footer"/>
      <w:jc w:val="center"/>
      <w:rPr>
        <w:b/>
        <w:sz w:val="10"/>
        <w:szCs w:val="10"/>
      </w:rPr>
    </w:pPr>
    <w:r w:rsidRPr="00C55A36">
      <w:rPr>
        <w:b/>
        <w:sz w:val="20"/>
        <w:szCs w:val="20"/>
      </w:rPr>
      <w:t>Serving the Communities of</w:t>
    </w:r>
  </w:p>
  <w:p w14:paraId="6FB09E19" w14:textId="77777777" w:rsidR="00190FB4" w:rsidRPr="0060398A" w:rsidRDefault="00190FB4" w:rsidP="00190FB4">
    <w:pPr>
      <w:pStyle w:val="Footer"/>
      <w:jc w:val="center"/>
      <w:rPr>
        <w:sz w:val="10"/>
        <w:szCs w:val="10"/>
      </w:rPr>
    </w:pPr>
  </w:p>
  <w:p w14:paraId="65AE14A6" w14:textId="77777777" w:rsidR="00190FB4" w:rsidRDefault="00190FB4" w:rsidP="00190FB4">
    <w:pPr>
      <w:pStyle w:val="Footer"/>
      <w:jc w:val="center"/>
      <w:rPr>
        <w:sz w:val="18"/>
        <w:szCs w:val="18"/>
      </w:rPr>
    </w:pPr>
    <w:r w:rsidRPr="00D00E25">
      <w:rPr>
        <w:sz w:val="18"/>
        <w:szCs w:val="18"/>
      </w:rPr>
      <w:t xml:space="preserve">Acushnet, Dartmouth, Fairhaven, Fall River, </w:t>
    </w:r>
    <w:r>
      <w:rPr>
        <w:sz w:val="18"/>
        <w:szCs w:val="18"/>
      </w:rPr>
      <w:t xml:space="preserve">Freetown, </w:t>
    </w:r>
    <w:r w:rsidRPr="00D00E25">
      <w:rPr>
        <w:sz w:val="18"/>
        <w:szCs w:val="18"/>
      </w:rPr>
      <w:t>Mattapoisett, New Bedford,</w:t>
    </w:r>
    <w:r>
      <w:rPr>
        <w:sz w:val="18"/>
        <w:szCs w:val="18"/>
      </w:rPr>
      <w:t xml:space="preserve"> </w:t>
    </w:r>
    <w:r w:rsidRPr="00D00E25">
      <w:rPr>
        <w:sz w:val="18"/>
        <w:szCs w:val="18"/>
      </w:rPr>
      <w:t>Somerset, Swansea, Westport</w:t>
    </w:r>
  </w:p>
  <w:p w14:paraId="625B0FFA" w14:textId="77777777" w:rsidR="00190FB4" w:rsidRPr="0060398A" w:rsidRDefault="00190FB4" w:rsidP="00190FB4">
    <w:pPr>
      <w:pStyle w:val="Footer"/>
      <w:jc w:val="center"/>
      <w:rPr>
        <w:b/>
        <w:sz w:val="10"/>
        <w:szCs w:val="10"/>
      </w:rPr>
    </w:pPr>
  </w:p>
  <w:p w14:paraId="5A80C455" w14:textId="77777777" w:rsidR="00190FB4" w:rsidRPr="006D78E7" w:rsidRDefault="00190FB4" w:rsidP="00190FB4">
    <w:pPr>
      <w:pStyle w:val="Footer"/>
      <w:jc w:val="center"/>
      <w:rPr>
        <w:sz w:val="18"/>
        <w:szCs w:val="18"/>
      </w:rPr>
    </w:pPr>
    <w:r w:rsidRPr="006D78E7">
      <w:rPr>
        <w:sz w:val="18"/>
        <w:szCs w:val="18"/>
      </w:rPr>
      <w:t xml:space="preserve">700 Pleasant St., </w:t>
    </w:r>
    <w:r>
      <w:rPr>
        <w:sz w:val="18"/>
        <w:szCs w:val="18"/>
      </w:rPr>
      <w:t>Suite 320, New Bedford, MA 02740</w:t>
    </w:r>
  </w:p>
  <w:p w14:paraId="18F8DAE8" w14:textId="77777777" w:rsidR="00190FB4" w:rsidRPr="006D78E7" w:rsidRDefault="00190FB4" w:rsidP="00190FB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srtabus.com, (P) 508-999-5211</w:t>
    </w:r>
    <w:r w:rsidRPr="006D78E7">
      <w:rPr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37129" w14:textId="77777777" w:rsidR="00A4672C" w:rsidRDefault="00A4672C" w:rsidP="00190FB4">
      <w:pPr>
        <w:spacing w:after="0" w:line="240" w:lineRule="auto"/>
      </w:pPr>
      <w:r>
        <w:separator/>
      </w:r>
    </w:p>
  </w:footnote>
  <w:footnote w:type="continuationSeparator" w:id="0">
    <w:p w14:paraId="4D87C50B" w14:textId="77777777" w:rsidR="00A4672C" w:rsidRDefault="00A4672C" w:rsidP="0019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5091" w14:textId="2E68C87F" w:rsidR="00190FB4" w:rsidRPr="00190FB4" w:rsidRDefault="00AF0C58" w:rsidP="00AF0C58">
    <w:pPr>
      <w:pStyle w:val="Header"/>
      <w:pBdr>
        <w:bottom w:val="single" w:sz="4" w:space="1" w:color="auto"/>
      </w:pBdr>
      <w:rPr>
        <w:i/>
        <w:sz w:val="20"/>
        <w:szCs w:val="20"/>
      </w:rPr>
    </w:pPr>
    <w:r w:rsidRPr="00AF0C58">
      <w:rPr>
        <w:i/>
        <w:sz w:val="20"/>
        <w:szCs w:val="20"/>
      </w:rPr>
      <w:t>Aviso de cambio de servicio:</w:t>
    </w:r>
    <w:r>
      <w:rPr>
        <w:i/>
        <w:sz w:val="20"/>
        <w:szCs w:val="20"/>
      </w:rPr>
      <w:t xml:space="preserve"> </w:t>
    </w:r>
    <w:r w:rsidRPr="00AF0C58">
      <w:rPr>
        <w:i/>
        <w:sz w:val="20"/>
        <w:szCs w:val="20"/>
      </w:rPr>
      <w:t>A partir del 26 de agosto de 2019</w:t>
    </w:r>
    <w:r w:rsidR="00190FB4" w:rsidRPr="00190FB4">
      <w:rPr>
        <w:i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D0C5A" w14:textId="77777777" w:rsidR="00190FB4" w:rsidRDefault="00190FB4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 wp14:anchorId="2F749CFE" wp14:editId="27B78E9F">
          <wp:simplePos x="0" y="0"/>
          <wp:positionH relativeFrom="column">
            <wp:posOffset>-447675</wp:posOffset>
          </wp:positionH>
          <wp:positionV relativeFrom="paragraph">
            <wp:posOffset>-238125</wp:posOffset>
          </wp:positionV>
          <wp:extent cx="3008630" cy="895350"/>
          <wp:effectExtent l="19050" t="0" r="1270" b="0"/>
          <wp:wrapSquare wrapText="bothSides"/>
          <wp:docPr id="2" name="Picture 2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58"/>
    <w:rsid w:val="001518BB"/>
    <w:rsid w:val="00190FB4"/>
    <w:rsid w:val="002A4D5E"/>
    <w:rsid w:val="00401DB0"/>
    <w:rsid w:val="0080260B"/>
    <w:rsid w:val="00A4672C"/>
    <w:rsid w:val="00AF0C58"/>
    <w:rsid w:val="00CC741D"/>
    <w:rsid w:val="00D91343"/>
    <w:rsid w:val="00E4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A7B1BB"/>
  <w15:chartTrackingRefBased/>
  <w15:docId w15:val="{B9EF1890-851F-44B4-82CF-CD7BD865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B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DB0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DB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DB0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401DB0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DB0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518B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18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9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FB4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19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0FB4"/>
    <w:rPr>
      <w:rFonts w:ascii="Arial" w:hAnsi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C5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imbell\Documents\Projects\LetterheadTEMPLATE-201801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EFE84B4734044A96BD2F3752BF144" ma:contentTypeVersion="13" ma:contentTypeDescription="Create a new document." ma:contentTypeScope="" ma:versionID="3a3eba0b0e87e523206a59291fa7b466">
  <xsd:schema xmlns:xsd="http://www.w3.org/2001/XMLSchema" xmlns:xs="http://www.w3.org/2001/XMLSchema" xmlns:p="http://schemas.microsoft.com/office/2006/metadata/properties" xmlns:ns3="f87bec83-bb74-4548-bc7d-ace774aaa4fa" xmlns:ns4="383c8e92-fb55-4be4-82d7-4e10321d3b0b" targetNamespace="http://schemas.microsoft.com/office/2006/metadata/properties" ma:root="true" ma:fieldsID="e10471397a53b373d33aa8bcd36feda7" ns3:_="" ns4:_="">
    <xsd:import namespace="f87bec83-bb74-4548-bc7d-ace774aaa4fa"/>
    <xsd:import namespace="383c8e92-fb55-4be4-82d7-4e10321d3b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bec83-bb74-4548-bc7d-ace774aa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c8e92-fb55-4be4-82d7-4e10321d3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57512-886F-44C5-BFFE-1DA18D7D3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bec83-bb74-4548-bc7d-ace774aaa4fa"/>
    <ds:schemaRef ds:uri="383c8e92-fb55-4be4-82d7-4e10321d3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105AB-8832-4334-BCDC-007ACEE2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0FA96-13B2-46B9-9086-9448401D3BED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83c8e92-fb55-4be4-82d7-4e10321d3b0b"/>
    <ds:schemaRef ds:uri="f87bec83-bb74-4548-bc7d-ace774aaa4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LetterheadTEMPLATE-20180130.dotx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M. Trimbell, AICP</dc:creator>
  <cp:keywords/>
  <dc:description/>
  <cp:lastModifiedBy>Angela Constantino</cp:lastModifiedBy>
  <cp:revision>2</cp:revision>
  <dcterms:created xsi:type="dcterms:W3CDTF">2019-08-13T18:01:00Z</dcterms:created>
  <dcterms:modified xsi:type="dcterms:W3CDTF">2019-08-13T18:01:00Z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0x010100D6BEFE84B4734044A96BD2F3752BF144</vt:lpwstr>
  </property>
</Properties>
</file>