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bookmarkStart w:id="0" w:name="_GoBack"/>
      <w:bookmarkEnd w:id="0"/>
      <w:r>
        <w:rPr>
          <w:sz w:val="22"/>
          <w:szCs w:val="20"/>
        </w:rPr>
        <w:t>Southeastern Regional Transit Authority Advisory Board Meeting</w:t>
      </w:r>
    </w:p>
    <w:p w:rsidR="00536440" w:rsidRPr="003A38AD" w:rsidRDefault="00536440" w:rsidP="00536440">
      <w:pPr>
        <w:ind w:right="60"/>
        <w:jc w:val="center"/>
        <w:rPr>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EC08B3">
        <w:rPr>
          <w:sz w:val="22"/>
          <w:szCs w:val="20"/>
        </w:rPr>
        <w:t>June 22</w:t>
      </w:r>
      <w:r w:rsidR="00EC08B3">
        <w:rPr>
          <w:sz w:val="22"/>
          <w:szCs w:val="20"/>
          <w:vertAlign w:val="superscript"/>
        </w:rPr>
        <w:t>nd</w:t>
      </w:r>
      <w:r w:rsidR="003B5CD9">
        <w:rPr>
          <w:sz w:val="22"/>
          <w:szCs w:val="20"/>
        </w:rPr>
        <w:t>, 2017</w:t>
      </w:r>
    </w:p>
    <w:p w:rsidR="006E5F2E" w:rsidRPr="004B0359" w:rsidRDefault="006E5F2E" w:rsidP="006E5F2E">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Pr>
          <w:sz w:val="22"/>
          <w:szCs w:val="20"/>
        </w:rPr>
        <w:t>Fall River Government Center (Cafeteria)</w:t>
      </w:r>
    </w:p>
    <w:p w:rsidR="006E5F2E" w:rsidRPr="004B0359" w:rsidRDefault="006E5F2E" w:rsidP="006E5F2E">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Pr>
          <w:sz w:val="22"/>
          <w:szCs w:val="20"/>
        </w:rPr>
        <w:t>1 Government Center</w:t>
      </w:r>
    </w:p>
    <w:p w:rsidR="006E5F2E" w:rsidRDefault="006E5F2E" w:rsidP="006E5F2E">
      <w:pPr>
        <w:spacing w:after="80"/>
        <w:ind w:right="60"/>
        <w:rPr>
          <w:sz w:val="22"/>
          <w:szCs w:val="20"/>
        </w:rPr>
      </w:pPr>
      <w:r w:rsidRPr="004B0359">
        <w:rPr>
          <w:sz w:val="22"/>
          <w:szCs w:val="20"/>
        </w:rPr>
        <w:t xml:space="preserve">                 </w:t>
      </w:r>
      <w:r>
        <w:rPr>
          <w:sz w:val="2"/>
          <w:szCs w:val="20"/>
        </w:rPr>
        <w:t xml:space="preserve">  </w:t>
      </w:r>
      <w:r>
        <w:rPr>
          <w:sz w:val="22"/>
          <w:szCs w:val="20"/>
        </w:rPr>
        <w:t>Fall River, MA 02721</w:t>
      </w:r>
    </w:p>
    <w:p w:rsidR="00A65163" w:rsidRPr="003A38AD" w:rsidRDefault="00A65163" w:rsidP="00A65163">
      <w:pPr>
        <w:ind w:right="60"/>
        <w:rPr>
          <w:szCs w:val="20"/>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The mee</w:t>
      </w:r>
      <w:r w:rsidR="009431BF">
        <w:rPr>
          <w:b/>
          <w:sz w:val="22"/>
          <w:szCs w:val="20"/>
        </w:rPr>
        <w:t xml:space="preserve">ting was called to order at </w:t>
      </w:r>
      <w:r w:rsidR="00762315" w:rsidRPr="00762315">
        <w:rPr>
          <w:b/>
          <w:sz w:val="22"/>
          <w:szCs w:val="20"/>
        </w:rPr>
        <w:t>5:06</w:t>
      </w:r>
      <w:r w:rsidRPr="00762315">
        <w:rPr>
          <w:b/>
          <w:sz w:val="22"/>
          <w:szCs w:val="20"/>
        </w:rPr>
        <w:t xml:space="preserve">PM EST </w:t>
      </w:r>
      <w:r w:rsidRPr="00EA4A3F">
        <w:rPr>
          <w:b/>
          <w:sz w:val="22"/>
          <w:szCs w:val="20"/>
        </w:rPr>
        <w:t>by the Advisory Board Chair</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747B63" w:rsidP="006C0924">
            <w:pPr>
              <w:rPr>
                <w:color w:val="000000"/>
                <w:sz w:val="22"/>
                <w:szCs w:val="22"/>
              </w:rPr>
            </w:pPr>
            <w:r>
              <w:rPr>
                <w:color w:val="000000"/>
                <w:sz w:val="22"/>
                <w:szCs w:val="22"/>
              </w:rPr>
              <w:t xml:space="preserve">City of </w:t>
            </w:r>
            <w:r w:rsidR="006C0924">
              <w:rPr>
                <w:color w:val="000000"/>
                <w:sz w:val="22"/>
                <w:szCs w:val="22"/>
              </w:rPr>
              <w:t>Fall River</w:t>
            </w:r>
          </w:p>
        </w:tc>
      </w:tr>
      <w:tr w:rsidR="00A65163" w:rsidRPr="00D67BD5" w:rsidTr="00BA0CB4">
        <w:trPr>
          <w:trHeight w:val="402"/>
        </w:trPr>
        <w:tc>
          <w:tcPr>
            <w:tcW w:w="4043" w:type="dxa"/>
            <w:shd w:val="clear" w:color="auto" w:fill="auto"/>
            <w:noWrap/>
            <w:vAlign w:val="center"/>
            <w:hideMark/>
          </w:tcPr>
          <w:p w:rsidR="00A65163" w:rsidRPr="00D67BD5" w:rsidRDefault="00EC08B3" w:rsidP="004013F6">
            <w:pPr>
              <w:rPr>
                <w:color w:val="000000"/>
                <w:sz w:val="22"/>
                <w:szCs w:val="22"/>
              </w:rPr>
            </w:pPr>
            <w:r>
              <w:rPr>
                <w:color w:val="000000"/>
                <w:sz w:val="22"/>
                <w:szCs w:val="22"/>
              </w:rPr>
              <w:t>Town of Fairhaven (Late Arrival)</w:t>
            </w:r>
          </w:p>
        </w:tc>
        <w:tc>
          <w:tcPr>
            <w:tcW w:w="4500" w:type="dxa"/>
            <w:shd w:val="clear" w:color="auto" w:fill="auto"/>
            <w:noWrap/>
            <w:vAlign w:val="center"/>
            <w:hideMark/>
          </w:tcPr>
          <w:p w:rsidR="00747B63" w:rsidRPr="00D67BD5" w:rsidRDefault="00EC08B3" w:rsidP="00747B63">
            <w:pPr>
              <w:rPr>
                <w:color w:val="000000"/>
                <w:sz w:val="22"/>
                <w:szCs w:val="22"/>
              </w:rPr>
            </w:pPr>
            <w:r>
              <w:rPr>
                <w:color w:val="000000"/>
                <w:sz w:val="22"/>
                <w:szCs w:val="22"/>
              </w:rPr>
              <w:t>Town of Swansea</w:t>
            </w:r>
          </w:p>
        </w:tc>
      </w:tr>
    </w:tbl>
    <w:p w:rsidR="004013F6" w:rsidRPr="00721A09" w:rsidRDefault="004013F6" w:rsidP="004013F6">
      <w:pPr>
        <w:ind w:right="60"/>
        <w:rPr>
          <w:sz w:val="28"/>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EC08B3" w:rsidP="004013F6">
            <w:pPr>
              <w:rPr>
                <w:color w:val="000000"/>
                <w:sz w:val="22"/>
                <w:szCs w:val="22"/>
              </w:rPr>
            </w:pPr>
            <w:r>
              <w:rPr>
                <w:color w:val="000000"/>
                <w:sz w:val="22"/>
                <w:szCs w:val="22"/>
              </w:rPr>
              <w:t>Town of Somerset</w:t>
            </w:r>
          </w:p>
        </w:tc>
      </w:tr>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Dartmouth</w:t>
            </w:r>
          </w:p>
        </w:tc>
        <w:tc>
          <w:tcPr>
            <w:tcW w:w="4500" w:type="dxa"/>
            <w:shd w:val="clear" w:color="auto" w:fill="auto"/>
            <w:noWrap/>
            <w:vAlign w:val="center"/>
          </w:tcPr>
          <w:p w:rsidR="004013F6" w:rsidRPr="00D67BD5" w:rsidRDefault="00EC08B3" w:rsidP="008717A8">
            <w:pPr>
              <w:rPr>
                <w:color w:val="000000"/>
                <w:sz w:val="22"/>
                <w:szCs w:val="22"/>
              </w:rPr>
            </w:pPr>
            <w:r>
              <w:rPr>
                <w:color w:val="000000"/>
                <w:sz w:val="22"/>
                <w:szCs w:val="22"/>
              </w:rPr>
              <w:t>Town of Westport</w:t>
            </w:r>
          </w:p>
        </w:tc>
      </w:tr>
      <w:tr w:rsidR="004013F6" w:rsidRPr="00D67BD5" w:rsidTr="008717A8">
        <w:trPr>
          <w:trHeight w:val="402"/>
        </w:trPr>
        <w:tc>
          <w:tcPr>
            <w:tcW w:w="4043" w:type="dxa"/>
            <w:shd w:val="clear" w:color="auto" w:fill="auto"/>
            <w:noWrap/>
            <w:vAlign w:val="center"/>
          </w:tcPr>
          <w:p w:rsidR="004013F6" w:rsidRPr="00D67BD5" w:rsidRDefault="00EC08B3" w:rsidP="004013F6">
            <w:pPr>
              <w:rPr>
                <w:color w:val="000000"/>
                <w:sz w:val="22"/>
                <w:szCs w:val="22"/>
              </w:rPr>
            </w:pPr>
            <w:r>
              <w:rPr>
                <w:color w:val="000000"/>
                <w:sz w:val="22"/>
                <w:szCs w:val="22"/>
              </w:rPr>
              <w:t>Town of Freetown</w:t>
            </w:r>
          </w:p>
        </w:tc>
        <w:tc>
          <w:tcPr>
            <w:tcW w:w="4500" w:type="dxa"/>
            <w:shd w:val="clear" w:color="auto" w:fill="auto"/>
            <w:noWrap/>
            <w:vAlign w:val="center"/>
          </w:tcPr>
          <w:p w:rsidR="004013F6" w:rsidRPr="00D67BD5" w:rsidRDefault="00EC08B3" w:rsidP="008717A8">
            <w:pPr>
              <w:rPr>
                <w:color w:val="000000"/>
                <w:sz w:val="22"/>
                <w:szCs w:val="22"/>
              </w:rPr>
            </w:pPr>
            <w:r>
              <w:rPr>
                <w:color w:val="000000"/>
                <w:sz w:val="22"/>
                <w:szCs w:val="22"/>
              </w:rPr>
              <w:t>Riders Representative</w:t>
            </w:r>
          </w:p>
        </w:tc>
      </w:tr>
      <w:tr w:rsidR="004013F6" w:rsidRPr="00D67BD5" w:rsidTr="008717A8">
        <w:trPr>
          <w:trHeight w:val="402"/>
        </w:trPr>
        <w:tc>
          <w:tcPr>
            <w:tcW w:w="4043" w:type="dxa"/>
            <w:shd w:val="clear" w:color="auto" w:fill="auto"/>
            <w:noWrap/>
            <w:vAlign w:val="center"/>
          </w:tcPr>
          <w:p w:rsidR="004013F6" w:rsidRPr="00D67BD5" w:rsidRDefault="00EC08B3" w:rsidP="004013F6">
            <w:pPr>
              <w:rPr>
                <w:color w:val="000000"/>
                <w:sz w:val="22"/>
                <w:szCs w:val="22"/>
              </w:rPr>
            </w:pPr>
            <w:r>
              <w:rPr>
                <w:color w:val="000000"/>
                <w:sz w:val="22"/>
                <w:szCs w:val="22"/>
              </w:rPr>
              <w:t>Town of Mattapoisett</w:t>
            </w:r>
          </w:p>
        </w:tc>
        <w:tc>
          <w:tcPr>
            <w:tcW w:w="4500" w:type="dxa"/>
            <w:shd w:val="clear" w:color="auto" w:fill="auto"/>
            <w:noWrap/>
            <w:vAlign w:val="center"/>
          </w:tcPr>
          <w:p w:rsidR="004013F6" w:rsidRPr="00D67BD5" w:rsidRDefault="00EC08B3" w:rsidP="008717A8">
            <w:pPr>
              <w:rPr>
                <w:color w:val="000000"/>
                <w:sz w:val="22"/>
                <w:szCs w:val="22"/>
              </w:rPr>
            </w:pPr>
            <w:r>
              <w:rPr>
                <w:color w:val="000000"/>
                <w:sz w:val="22"/>
                <w:szCs w:val="22"/>
              </w:rPr>
              <w:t>ADA Representative</w:t>
            </w:r>
          </w:p>
        </w:tc>
      </w:tr>
    </w:tbl>
    <w:p w:rsidR="00747B63" w:rsidRPr="00721A09" w:rsidRDefault="00747B63" w:rsidP="00A65163">
      <w:pPr>
        <w:ind w:right="60"/>
        <w:rPr>
          <w:sz w:val="32"/>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CA335A" w:rsidP="004065A2">
            <w:pPr>
              <w:rPr>
                <w:color w:val="000000"/>
                <w:sz w:val="22"/>
                <w:szCs w:val="22"/>
              </w:rPr>
            </w:pPr>
            <w:r>
              <w:rPr>
                <w:color w:val="000000"/>
                <w:sz w:val="22"/>
                <w:szCs w:val="22"/>
              </w:rPr>
              <w:t>Kristen Sniezek, SRTA</w:t>
            </w:r>
          </w:p>
        </w:tc>
      </w:tr>
      <w:tr w:rsidR="00A2554A" w:rsidRPr="00D67BD5" w:rsidTr="004065A2">
        <w:trPr>
          <w:trHeight w:val="402"/>
        </w:trPr>
        <w:tc>
          <w:tcPr>
            <w:tcW w:w="4043" w:type="dxa"/>
            <w:shd w:val="clear" w:color="auto" w:fill="auto"/>
            <w:noWrap/>
            <w:vAlign w:val="center"/>
            <w:hideMark/>
          </w:tcPr>
          <w:p w:rsidR="00A2554A" w:rsidRPr="00D67BD5" w:rsidRDefault="00CA335A" w:rsidP="004065A2">
            <w:pPr>
              <w:rPr>
                <w:color w:val="000000"/>
                <w:sz w:val="22"/>
                <w:szCs w:val="22"/>
              </w:rPr>
            </w:pPr>
            <w:r>
              <w:rPr>
                <w:color w:val="000000"/>
                <w:sz w:val="22"/>
                <w:szCs w:val="22"/>
              </w:rPr>
              <w:t>John LeBert, SRTA</w:t>
            </w:r>
          </w:p>
        </w:tc>
        <w:tc>
          <w:tcPr>
            <w:tcW w:w="4500" w:type="dxa"/>
            <w:shd w:val="clear" w:color="auto" w:fill="auto"/>
            <w:noWrap/>
            <w:vAlign w:val="center"/>
            <w:hideMark/>
          </w:tcPr>
          <w:p w:rsidR="00A2554A" w:rsidRPr="00D67BD5" w:rsidRDefault="006C0924" w:rsidP="004065A2">
            <w:pPr>
              <w:rPr>
                <w:color w:val="000000"/>
                <w:sz w:val="22"/>
                <w:szCs w:val="22"/>
              </w:rPr>
            </w:pPr>
            <w:r>
              <w:rPr>
                <w:color w:val="000000"/>
                <w:sz w:val="22"/>
                <w:szCs w:val="22"/>
              </w:rPr>
              <w:t>Arthur Frank, Legal Counsel</w:t>
            </w:r>
          </w:p>
        </w:tc>
      </w:tr>
      <w:tr w:rsidR="00A2554A" w:rsidRPr="00D67BD5" w:rsidTr="004065A2">
        <w:trPr>
          <w:trHeight w:val="402"/>
        </w:trPr>
        <w:tc>
          <w:tcPr>
            <w:tcW w:w="4043" w:type="dxa"/>
            <w:shd w:val="clear" w:color="auto" w:fill="auto"/>
            <w:noWrap/>
            <w:vAlign w:val="center"/>
            <w:hideMark/>
          </w:tcPr>
          <w:p w:rsidR="00CF44DF" w:rsidRPr="00D67BD5" w:rsidRDefault="00CA335A" w:rsidP="004065A2">
            <w:pPr>
              <w:rPr>
                <w:color w:val="000000"/>
                <w:sz w:val="22"/>
                <w:szCs w:val="22"/>
              </w:rPr>
            </w:pPr>
            <w:r w:rsidRPr="001722C4">
              <w:rPr>
                <w:sz w:val="22"/>
                <w:szCs w:val="22"/>
              </w:rPr>
              <w:t>Shayne Trimbell, SRPEDD</w:t>
            </w:r>
          </w:p>
        </w:tc>
        <w:tc>
          <w:tcPr>
            <w:tcW w:w="4500" w:type="dxa"/>
            <w:shd w:val="clear" w:color="auto" w:fill="auto"/>
            <w:noWrap/>
            <w:vAlign w:val="center"/>
            <w:hideMark/>
          </w:tcPr>
          <w:p w:rsidR="00A2554A" w:rsidRPr="00D67BD5" w:rsidRDefault="00A2554A" w:rsidP="004065A2">
            <w:pPr>
              <w:rPr>
                <w:color w:val="000000"/>
                <w:sz w:val="22"/>
                <w:szCs w:val="22"/>
              </w:rPr>
            </w:pPr>
          </w:p>
        </w:tc>
      </w:tr>
    </w:tbl>
    <w:p w:rsidR="00A2554A" w:rsidRPr="00721A09" w:rsidRDefault="00A2554A" w:rsidP="00A65163">
      <w:pPr>
        <w:ind w:right="60"/>
        <w:rPr>
          <w:sz w:val="3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3A38AD" w:rsidRPr="00371711" w:rsidRDefault="007E0804" w:rsidP="00FF3EF5">
      <w:pPr>
        <w:ind w:right="60"/>
        <w:jc w:val="both"/>
        <w:rPr>
          <w:b/>
          <w:sz w:val="22"/>
          <w:szCs w:val="20"/>
        </w:rPr>
      </w:pPr>
      <w:r w:rsidRPr="00D1569D">
        <w:rPr>
          <w:b/>
          <w:sz w:val="22"/>
          <w:szCs w:val="20"/>
        </w:rPr>
        <w:t xml:space="preserve">The motion was made </w:t>
      </w:r>
      <w:r>
        <w:rPr>
          <w:b/>
          <w:sz w:val="22"/>
          <w:szCs w:val="20"/>
        </w:rPr>
        <w:t>(</w:t>
      </w:r>
      <w:r w:rsidR="00273C9B">
        <w:rPr>
          <w:b/>
          <w:sz w:val="22"/>
          <w:szCs w:val="20"/>
        </w:rPr>
        <w:t>Fall River</w:t>
      </w:r>
      <w:r>
        <w:rPr>
          <w:b/>
          <w:sz w:val="22"/>
          <w:szCs w:val="20"/>
        </w:rPr>
        <w:t xml:space="preserve">) </w:t>
      </w:r>
      <w:r w:rsidRPr="00D1569D">
        <w:rPr>
          <w:b/>
          <w:sz w:val="22"/>
          <w:szCs w:val="20"/>
        </w:rPr>
        <w:t xml:space="preserve">and seconded </w:t>
      </w:r>
      <w:r>
        <w:rPr>
          <w:b/>
          <w:sz w:val="22"/>
          <w:szCs w:val="20"/>
        </w:rPr>
        <w:t>(</w:t>
      </w:r>
      <w:r w:rsidR="00E45A2B">
        <w:rPr>
          <w:b/>
          <w:sz w:val="22"/>
          <w:szCs w:val="20"/>
        </w:rPr>
        <w:t>New Bedford</w:t>
      </w:r>
      <w:r>
        <w:rPr>
          <w:b/>
          <w:sz w:val="22"/>
          <w:szCs w:val="20"/>
        </w:rPr>
        <w:t xml:space="preserve">) </w:t>
      </w:r>
      <w:r w:rsidRPr="00D1569D">
        <w:rPr>
          <w:b/>
          <w:sz w:val="22"/>
          <w:szCs w:val="20"/>
        </w:rPr>
        <w:t xml:space="preserve">to approve the minutes from the </w:t>
      </w:r>
      <w:r w:rsidR="00E45A2B">
        <w:rPr>
          <w:b/>
          <w:sz w:val="22"/>
          <w:szCs w:val="20"/>
        </w:rPr>
        <w:t>previous May</w:t>
      </w:r>
      <w:r>
        <w:rPr>
          <w:b/>
          <w:sz w:val="22"/>
          <w:szCs w:val="20"/>
        </w:rPr>
        <w:t xml:space="preserve"> (</w:t>
      </w:r>
      <w:r w:rsidR="00E45A2B">
        <w:rPr>
          <w:b/>
          <w:sz w:val="22"/>
          <w:szCs w:val="20"/>
        </w:rPr>
        <w:t>05/25</w:t>
      </w:r>
      <w:r w:rsidR="00273C9B">
        <w:rPr>
          <w:b/>
          <w:sz w:val="22"/>
          <w:szCs w:val="20"/>
        </w:rPr>
        <w:t xml:space="preserve">/2017) </w:t>
      </w:r>
      <w:r w:rsidRPr="00D1569D">
        <w:rPr>
          <w:b/>
          <w:sz w:val="22"/>
          <w:szCs w:val="20"/>
        </w:rPr>
        <w:t>Advisory Board Meeting. So Voted.</w:t>
      </w:r>
    </w:p>
    <w:p w:rsidR="003A38AD" w:rsidRDefault="003A38AD" w:rsidP="00FF3EF5">
      <w:pPr>
        <w:ind w:right="60"/>
        <w:jc w:val="both"/>
        <w:rPr>
          <w:sz w:val="22"/>
          <w:szCs w:val="20"/>
          <w:u w:val="single"/>
        </w:rPr>
      </w:pPr>
    </w:p>
    <w:p w:rsidR="00D1569D" w:rsidRDefault="00D1569D" w:rsidP="00FF3EF5">
      <w:pPr>
        <w:ind w:right="60"/>
        <w:jc w:val="both"/>
        <w:rPr>
          <w:sz w:val="22"/>
          <w:szCs w:val="20"/>
          <w:u w:val="single"/>
        </w:rPr>
      </w:pPr>
      <w:r w:rsidRPr="00D36124">
        <w:rPr>
          <w:sz w:val="22"/>
          <w:szCs w:val="20"/>
          <w:u w:val="single"/>
        </w:rPr>
        <w:t>(4) Citizen</w:t>
      </w:r>
      <w:r w:rsidR="007732EB">
        <w:rPr>
          <w:sz w:val="22"/>
          <w:szCs w:val="20"/>
          <w:u w:val="single"/>
        </w:rPr>
        <w:t>’</w:t>
      </w:r>
      <w:r w:rsidRPr="00D36124">
        <w:rPr>
          <w:sz w:val="22"/>
          <w:szCs w:val="20"/>
          <w:u w:val="single"/>
        </w:rPr>
        <w:t>s Participation</w:t>
      </w:r>
    </w:p>
    <w:p w:rsidR="007732EB" w:rsidRDefault="007732EB" w:rsidP="00FF3EF5">
      <w:pPr>
        <w:ind w:right="60"/>
        <w:jc w:val="both"/>
        <w:rPr>
          <w:sz w:val="22"/>
          <w:szCs w:val="20"/>
          <w:u w:val="single"/>
        </w:rPr>
      </w:pPr>
    </w:p>
    <w:p w:rsidR="00135AF8" w:rsidRDefault="00145B8A" w:rsidP="00FF3EF5">
      <w:pPr>
        <w:ind w:right="60"/>
        <w:jc w:val="both"/>
        <w:rPr>
          <w:sz w:val="22"/>
          <w:szCs w:val="20"/>
        </w:rPr>
      </w:pPr>
      <w:r>
        <w:rPr>
          <w:sz w:val="22"/>
          <w:szCs w:val="20"/>
        </w:rPr>
        <w:t>No Citizen’s Participation</w:t>
      </w:r>
    </w:p>
    <w:p w:rsidR="00145B8A" w:rsidRDefault="00145B8A" w:rsidP="00FF3EF5">
      <w:pPr>
        <w:ind w:right="60"/>
        <w:jc w:val="both"/>
        <w:rPr>
          <w:sz w:val="22"/>
          <w:szCs w:val="20"/>
        </w:rPr>
      </w:pPr>
    </w:p>
    <w:p w:rsidR="00721A09" w:rsidRDefault="00721A09" w:rsidP="00FF3EF5">
      <w:pPr>
        <w:ind w:right="60"/>
        <w:jc w:val="both"/>
        <w:rPr>
          <w:sz w:val="22"/>
          <w:szCs w:val="20"/>
          <w:u w:val="single"/>
        </w:rPr>
      </w:pPr>
    </w:p>
    <w:p w:rsidR="00721A09" w:rsidRDefault="00721A09" w:rsidP="00FF3EF5">
      <w:pPr>
        <w:ind w:right="60"/>
        <w:jc w:val="both"/>
        <w:rPr>
          <w:sz w:val="22"/>
          <w:szCs w:val="20"/>
          <w:u w:val="single"/>
        </w:rPr>
      </w:pPr>
    </w:p>
    <w:p w:rsidR="006F120B" w:rsidRDefault="00135AF8" w:rsidP="00FF3EF5">
      <w:pPr>
        <w:ind w:right="60"/>
        <w:jc w:val="both"/>
        <w:rPr>
          <w:sz w:val="22"/>
          <w:szCs w:val="20"/>
          <w:u w:val="single"/>
        </w:rPr>
      </w:pPr>
      <w:r w:rsidRPr="00D36124">
        <w:rPr>
          <w:sz w:val="22"/>
          <w:szCs w:val="20"/>
          <w:u w:val="single"/>
        </w:rPr>
        <w:lastRenderedPageBreak/>
        <w:t>(5) Operator’s Report</w:t>
      </w:r>
    </w:p>
    <w:p w:rsidR="006F120B" w:rsidRDefault="006F120B" w:rsidP="00FF3EF5">
      <w:pPr>
        <w:ind w:right="60"/>
        <w:jc w:val="both"/>
        <w:rPr>
          <w:sz w:val="22"/>
          <w:szCs w:val="20"/>
          <w:u w:val="single"/>
        </w:rPr>
      </w:pPr>
    </w:p>
    <w:p w:rsidR="00070D09" w:rsidRDefault="00721A09" w:rsidP="00721A09">
      <w:pPr>
        <w:ind w:right="60"/>
        <w:jc w:val="both"/>
        <w:rPr>
          <w:sz w:val="22"/>
          <w:szCs w:val="20"/>
        </w:rPr>
      </w:pPr>
      <w:r>
        <w:rPr>
          <w:sz w:val="22"/>
          <w:szCs w:val="20"/>
        </w:rPr>
        <w:t xml:space="preserve">Ms. </w:t>
      </w:r>
      <w:r w:rsidRPr="006F120B">
        <w:rPr>
          <w:sz w:val="22"/>
          <w:szCs w:val="20"/>
        </w:rPr>
        <w:t>Karen Walton (General Manager)</w:t>
      </w:r>
      <w:r>
        <w:rPr>
          <w:sz w:val="22"/>
          <w:szCs w:val="20"/>
        </w:rPr>
        <w:t xml:space="preserve"> </w:t>
      </w:r>
      <w:r w:rsidR="00070D09">
        <w:rPr>
          <w:sz w:val="22"/>
          <w:szCs w:val="20"/>
        </w:rPr>
        <w:t xml:space="preserve">noted the continuance of </w:t>
      </w:r>
      <w:r w:rsidR="00FF4333">
        <w:rPr>
          <w:sz w:val="22"/>
          <w:szCs w:val="20"/>
        </w:rPr>
        <w:t>South Coast Transit Management (SCTM)</w:t>
      </w:r>
      <w:r w:rsidR="00070D09">
        <w:rPr>
          <w:sz w:val="22"/>
          <w:szCs w:val="20"/>
        </w:rPr>
        <w:t xml:space="preserve"> staff participation with SRTA on the recent and ongoing implementation of new Intelligent Transportation Systems (ITS) such as Fuel Management, Maintenance Manage</w:t>
      </w:r>
      <w:r w:rsidR="00173440">
        <w:rPr>
          <w:sz w:val="22"/>
          <w:szCs w:val="20"/>
        </w:rPr>
        <w:t xml:space="preserve">ment, and Transit Technology. </w:t>
      </w:r>
    </w:p>
    <w:p w:rsidR="00070D09" w:rsidRDefault="00070D09" w:rsidP="00721A09">
      <w:pPr>
        <w:ind w:right="60"/>
        <w:jc w:val="both"/>
        <w:rPr>
          <w:sz w:val="22"/>
          <w:szCs w:val="20"/>
        </w:rPr>
      </w:pPr>
    </w:p>
    <w:p w:rsidR="00070D09" w:rsidRDefault="00070D09" w:rsidP="00721A09">
      <w:pPr>
        <w:ind w:right="60"/>
        <w:jc w:val="both"/>
        <w:rPr>
          <w:sz w:val="22"/>
          <w:szCs w:val="20"/>
        </w:rPr>
      </w:pPr>
      <w:r>
        <w:rPr>
          <w:sz w:val="22"/>
          <w:szCs w:val="20"/>
        </w:rPr>
        <w:t>In addition to the above, SCTM staff has been able to</w:t>
      </w:r>
      <w:r w:rsidR="00173440">
        <w:rPr>
          <w:sz w:val="22"/>
          <w:szCs w:val="20"/>
        </w:rPr>
        <w:t xml:space="preserve"> </w:t>
      </w:r>
      <w:r>
        <w:rPr>
          <w:sz w:val="22"/>
          <w:szCs w:val="20"/>
        </w:rPr>
        <w:t xml:space="preserve">work </w:t>
      </w:r>
      <w:r w:rsidR="00173440">
        <w:rPr>
          <w:sz w:val="22"/>
          <w:szCs w:val="20"/>
        </w:rPr>
        <w:t xml:space="preserve">on Fiscal Year ending items such as, but not limited to, physical parts inventory. </w:t>
      </w:r>
    </w:p>
    <w:p w:rsidR="00070D09" w:rsidRDefault="00070D09" w:rsidP="00721A09">
      <w:pPr>
        <w:ind w:right="60"/>
        <w:jc w:val="both"/>
        <w:rPr>
          <w:sz w:val="22"/>
          <w:szCs w:val="20"/>
        </w:rPr>
      </w:pPr>
    </w:p>
    <w:p w:rsidR="00070D09" w:rsidRDefault="00FF4333" w:rsidP="00721A09">
      <w:pPr>
        <w:ind w:right="60"/>
        <w:jc w:val="both"/>
        <w:rPr>
          <w:sz w:val="22"/>
          <w:szCs w:val="20"/>
        </w:rPr>
      </w:pPr>
      <w:r>
        <w:rPr>
          <w:sz w:val="22"/>
          <w:szCs w:val="20"/>
        </w:rPr>
        <w:t xml:space="preserve">Ms. Walton touched on </w:t>
      </w:r>
      <w:r w:rsidR="00070D09">
        <w:rPr>
          <w:sz w:val="22"/>
          <w:szCs w:val="20"/>
        </w:rPr>
        <w:t>personn</w:t>
      </w:r>
      <w:r>
        <w:rPr>
          <w:sz w:val="22"/>
          <w:szCs w:val="20"/>
        </w:rPr>
        <w:t>el changes being the placement /</w:t>
      </w:r>
      <w:r w:rsidR="00070D09">
        <w:rPr>
          <w:sz w:val="22"/>
          <w:szCs w:val="20"/>
        </w:rPr>
        <w:t xml:space="preserve"> hiring of the Assistant General Manager of Maintenance </w:t>
      </w:r>
      <w:r>
        <w:rPr>
          <w:sz w:val="22"/>
          <w:szCs w:val="20"/>
        </w:rPr>
        <w:t xml:space="preserve">(First Transit) </w:t>
      </w:r>
      <w:r w:rsidR="00070D09">
        <w:rPr>
          <w:sz w:val="22"/>
          <w:szCs w:val="20"/>
        </w:rPr>
        <w:t>as well as the Human Resource Manager</w:t>
      </w:r>
      <w:r>
        <w:rPr>
          <w:sz w:val="22"/>
          <w:szCs w:val="20"/>
        </w:rPr>
        <w:t xml:space="preserve"> (South Coast Transit Management)</w:t>
      </w:r>
      <w:r w:rsidR="00070D09">
        <w:rPr>
          <w:sz w:val="22"/>
          <w:szCs w:val="20"/>
        </w:rPr>
        <w:t xml:space="preserve">. </w:t>
      </w:r>
    </w:p>
    <w:p w:rsidR="008E4873" w:rsidRPr="00070D09" w:rsidRDefault="00721A09" w:rsidP="00070D09">
      <w:pPr>
        <w:tabs>
          <w:tab w:val="left" w:pos="5160"/>
        </w:tabs>
        <w:ind w:right="60"/>
        <w:jc w:val="both"/>
        <w:rPr>
          <w:sz w:val="22"/>
          <w:szCs w:val="20"/>
        </w:rPr>
      </w:pPr>
      <w:r>
        <w:rPr>
          <w:sz w:val="22"/>
          <w:szCs w:val="20"/>
        </w:rPr>
        <w:tab/>
      </w: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E1467B" w:rsidRDefault="00E1467B" w:rsidP="00E1467B">
      <w:pPr>
        <w:ind w:right="60"/>
        <w:jc w:val="both"/>
        <w:rPr>
          <w:sz w:val="22"/>
          <w:szCs w:val="20"/>
        </w:rPr>
      </w:pPr>
      <w:r>
        <w:rPr>
          <w:sz w:val="22"/>
          <w:szCs w:val="20"/>
        </w:rPr>
        <w:t>Title VI: The new Title VI Plan was submitted and has been approved. The new Plan is effective through 05/31/2022. To date there have been no Title VI complaints under the new Plan.</w:t>
      </w:r>
    </w:p>
    <w:p w:rsidR="00E1467B" w:rsidRDefault="00E1467B" w:rsidP="00E1467B">
      <w:pPr>
        <w:ind w:right="60"/>
        <w:jc w:val="both"/>
        <w:rPr>
          <w:sz w:val="22"/>
          <w:szCs w:val="20"/>
        </w:rPr>
      </w:pPr>
    </w:p>
    <w:p w:rsidR="00E1467B" w:rsidRDefault="00E1467B" w:rsidP="00E1467B">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Pr>
          <w:sz w:val="22"/>
          <w:szCs w:val="20"/>
        </w:rPr>
        <w:t xml:space="preserve">, 2016 and is awaiting approval. To date there have been no EEO complaints. </w:t>
      </w:r>
    </w:p>
    <w:p w:rsidR="00E1467B" w:rsidRDefault="00E1467B" w:rsidP="00E1467B">
      <w:pPr>
        <w:ind w:right="60"/>
        <w:jc w:val="both"/>
        <w:rPr>
          <w:sz w:val="22"/>
          <w:szCs w:val="20"/>
        </w:rPr>
      </w:pPr>
    </w:p>
    <w:p w:rsidR="00E1467B" w:rsidRDefault="00E1467B" w:rsidP="00E1467B">
      <w:pPr>
        <w:ind w:right="60"/>
        <w:jc w:val="both"/>
        <w:rPr>
          <w:sz w:val="22"/>
          <w:szCs w:val="20"/>
        </w:rPr>
      </w:pPr>
      <w:r>
        <w:rPr>
          <w:sz w:val="22"/>
          <w:szCs w:val="20"/>
        </w:rPr>
        <w:t>DBE: The SRTA DBE goals for Fiscal Year 2016 through Fiscal Year 2018 were submitted and have been approved. SRTA achieved their DBE goal for Federal Fiscal Year 2016. SRTA’s DBE goal for Federal Fiscal Year 2017 will be 2.2% participation. The first reporting period of this year (June 1</w:t>
      </w:r>
      <w:r w:rsidRPr="00616BD6">
        <w:rPr>
          <w:sz w:val="22"/>
          <w:szCs w:val="20"/>
          <w:vertAlign w:val="superscript"/>
        </w:rPr>
        <w:t>st</w:t>
      </w:r>
      <w:r>
        <w:rPr>
          <w:sz w:val="22"/>
          <w:szCs w:val="20"/>
        </w:rPr>
        <w:t>, 2017) SRTA achieved 1.51% participation.</w:t>
      </w:r>
    </w:p>
    <w:p w:rsidR="00E1467B" w:rsidRDefault="00E1467B" w:rsidP="00E1467B">
      <w:pPr>
        <w:ind w:right="60"/>
        <w:jc w:val="both"/>
        <w:rPr>
          <w:sz w:val="22"/>
          <w:szCs w:val="20"/>
        </w:rPr>
      </w:pPr>
    </w:p>
    <w:p w:rsidR="00E1467B" w:rsidRDefault="00E1467B" w:rsidP="00E1467B">
      <w:pPr>
        <w:ind w:right="60"/>
        <w:jc w:val="both"/>
        <w:rPr>
          <w:sz w:val="22"/>
          <w:szCs w:val="20"/>
        </w:rPr>
      </w:pPr>
      <w:r>
        <w:rPr>
          <w:sz w:val="22"/>
          <w:szCs w:val="20"/>
        </w:rPr>
        <w:t>Environmental Justice: This is a requirement that SRTA has to engage the Public whenever there is a major project or route change. SRTA is constantly working to increase Public participation. If any Public input is needed, it will be reported to the Board as part of this report.</w:t>
      </w:r>
    </w:p>
    <w:p w:rsidR="001639AC" w:rsidRPr="005640E3" w:rsidRDefault="001639AC" w:rsidP="00FF3EF5">
      <w:pPr>
        <w:ind w:right="60"/>
        <w:jc w:val="both"/>
        <w:rPr>
          <w:szCs w:val="20"/>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814D18" w:rsidRDefault="00814D18" w:rsidP="00FF3EF5">
      <w:pPr>
        <w:ind w:right="60"/>
        <w:jc w:val="both"/>
        <w:rPr>
          <w:sz w:val="22"/>
          <w:szCs w:val="20"/>
        </w:rPr>
      </w:pPr>
    </w:p>
    <w:p w:rsidR="00043A3E" w:rsidRDefault="00043A3E" w:rsidP="00FF3EF5">
      <w:pPr>
        <w:ind w:right="60"/>
        <w:jc w:val="both"/>
        <w:rPr>
          <w:i/>
          <w:sz w:val="22"/>
          <w:szCs w:val="20"/>
        </w:rPr>
      </w:pPr>
      <w:r w:rsidRPr="00043A3E">
        <w:rPr>
          <w:i/>
          <w:sz w:val="22"/>
          <w:szCs w:val="20"/>
        </w:rPr>
        <w:t>Update on Security</w:t>
      </w:r>
      <w:r>
        <w:rPr>
          <w:i/>
          <w:sz w:val="22"/>
          <w:szCs w:val="20"/>
        </w:rPr>
        <w:t>:</w:t>
      </w:r>
    </w:p>
    <w:p w:rsidR="00DF19CD" w:rsidRDefault="00DF19CD" w:rsidP="00FF3EF5">
      <w:pPr>
        <w:ind w:right="60"/>
        <w:jc w:val="both"/>
        <w:rPr>
          <w:i/>
          <w:sz w:val="22"/>
          <w:szCs w:val="20"/>
        </w:rPr>
      </w:pPr>
    </w:p>
    <w:p w:rsidR="00DF19CD" w:rsidRDefault="00DF19CD" w:rsidP="00FF3EF5">
      <w:pPr>
        <w:ind w:right="60"/>
        <w:jc w:val="both"/>
        <w:rPr>
          <w:sz w:val="22"/>
          <w:szCs w:val="20"/>
        </w:rPr>
      </w:pPr>
      <w:r>
        <w:rPr>
          <w:sz w:val="22"/>
          <w:szCs w:val="20"/>
        </w:rPr>
        <w:t>SRTA continues to work with both the New Bedford and Fall River police departments on the s</w:t>
      </w:r>
      <w:r w:rsidRPr="00DB5C02">
        <w:rPr>
          <w:sz w:val="22"/>
          <w:szCs w:val="20"/>
        </w:rPr>
        <w:t>ecurity matters</w:t>
      </w:r>
      <w:r>
        <w:rPr>
          <w:sz w:val="22"/>
          <w:szCs w:val="20"/>
        </w:rPr>
        <w:t xml:space="preserve"> at both the New Bedford and Fall River Terminals, respectively. In addition to working with local law enforcement, the Authority reiterated the use of cameras</w:t>
      </w:r>
      <w:r w:rsidR="001B0B69">
        <w:rPr>
          <w:sz w:val="22"/>
          <w:szCs w:val="20"/>
        </w:rPr>
        <w:t xml:space="preserve"> at each facility</w:t>
      </w:r>
      <w:r>
        <w:rPr>
          <w:sz w:val="22"/>
          <w:szCs w:val="20"/>
        </w:rPr>
        <w:t xml:space="preserve"> and the positive impact of </w:t>
      </w:r>
      <w:r w:rsidRPr="00DF19CD">
        <w:rPr>
          <w:i/>
          <w:sz w:val="22"/>
          <w:szCs w:val="20"/>
        </w:rPr>
        <w:t>No Trespass Notices</w:t>
      </w:r>
      <w:r>
        <w:rPr>
          <w:sz w:val="22"/>
          <w:szCs w:val="20"/>
        </w:rPr>
        <w:t xml:space="preserve">. </w:t>
      </w:r>
    </w:p>
    <w:p w:rsidR="00DF19CD" w:rsidRDefault="00DF19CD" w:rsidP="00FF3EF5">
      <w:pPr>
        <w:ind w:right="60"/>
        <w:jc w:val="both"/>
        <w:rPr>
          <w:sz w:val="22"/>
          <w:szCs w:val="20"/>
        </w:rPr>
      </w:pPr>
    </w:p>
    <w:p w:rsidR="00DF19CD" w:rsidRPr="00DF19CD" w:rsidRDefault="00DF19CD" w:rsidP="00FF3EF5">
      <w:pPr>
        <w:ind w:right="60"/>
        <w:jc w:val="both"/>
        <w:rPr>
          <w:sz w:val="22"/>
          <w:szCs w:val="20"/>
        </w:rPr>
      </w:pPr>
      <w:r>
        <w:rPr>
          <w:sz w:val="22"/>
          <w:szCs w:val="20"/>
        </w:rPr>
        <w:t xml:space="preserve">Mr. Erik Rousseau (Administrator) recommends to remove this item from future agendas, of which the Board obliges. </w:t>
      </w:r>
    </w:p>
    <w:p w:rsidR="00616BD6" w:rsidRDefault="00616BD6" w:rsidP="00FF3EF5">
      <w:pPr>
        <w:ind w:right="60"/>
        <w:jc w:val="both"/>
        <w:rPr>
          <w:sz w:val="22"/>
          <w:szCs w:val="20"/>
        </w:rPr>
      </w:pPr>
    </w:p>
    <w:p w:rsidR="006C5FE9" w:rsidRDefault="00043A3E" w:rsidP="00FF3EF5">
      <w:pPr>
        <w:ind w:right="60"/>
        <w:jc w:val="both"/>
        <w:rPr>
          <w:i/>
          <w:sz w:val="22"/>
          <w:szCs w:val="20"/>
        </w:rPr>
      </w:pPr>
      <w:r w:rsidRPr="008C6D59">
        <w:rPr>
          <w:i/>
          <w:sz w:val="22"/>
          <w:szCs w:val="20"/>
        </w:rPr>
        <w:t>Update on ADA Certification:</w:t>
      </w:r>
    </w:p>
    <w:p w:rsidR="006C5FE9" w:rsidRDefault="006C5FE9" w:rsidP="00FF3EF5">
      <w:pPr>
        <w:ind w:right="60"/>
        <w:jc w:val="both"/>
        <w:rPr>
          <w:i/>
          <w:sz w:val="22"/>
          <w:szCs w:val="20"/>
        </w:rPr>
      </w:pPr>
    </w:p>
    <w:p w:rsidR="00DF19CD" w:rsidRDefault="00DF19CD" w:rsidP="00FF3EF5">
      <w:pPr>
        <w:ind w:right="60"/>
        <w:jc w:val="both"/>
        <w:rPr>
          <w:sz w:val="22"/>
          <w:szCs w:val="20"/>
        </w:rPr>
      </w:pPr>
      <w:r w:rsidRPr="006C5FE9">
        <w:rPr>
          <w:sz w:val="22"/>
          <w:szCs w:val="20"/>
        </w:rPr>
        <w:t xml:space="preserve">SRTA </w:t>
      </w:r>
      <w:r>
        <w:rPr>
          <w:sz w:val="22"/>
          <w:szCs w:val="20"/>
        </w:rPr>
        <w:t>continues to await feedback from the Federal Transit Administration (FTA) noting the Region 1 Civil Rights Officer has been assigned to a detail, which has contributed to this delay. As of now, the Authority does not have a timeframe as to when to expect completion of this item.</w:t>
      </w:r>
    </w:p>
    <w:p w:rsidR="00814D18" w:rsidRDefault="000D0517" w:rsidP="00FF3EF5">
      <w:pPr>
        <w:ind w:right="60"/>
        <w:jc w:val="both"/>
        <w:rPr>
          <w:sz w:val="22"/>
          <w:szCs w:val="20"/>
          <w:u w:val="single"/>
        </w:rPr>
      </w:pPr>
      <w:r w:rsidRPr="00A34A64">
        <w:rPr>
          <w:sz w:val="22"/>
          <w:szCs w:val="20"/>
          <w:u w:val="single"/>
        </w:rPr>
        <w:lastRenderedPageBreak/>
        <w:t>(8) New Business</w:t>
      </w:r>
    </w:p>
    <w:p w:rsidR="002263E7" w:rsidRPr="00A34A64" w:rsidRDefault="002263E7" w:rsidP="00FF3EF5">
      <w:pPr>
        <w:ind w:right="60"/>
        <w:jc w:val="both"/>
        <w:rPr>
          <w:sz w:val="22"/>
          <w:szCs w:val="20"/>
          <w:u w:val="single"/>
        </w:rPr>
      </w:pPr>
    </w:p>
    <w:p w:rsidR="001B69D2" w:rsidRPr="00A609C9" w:rsidRDefault="00DF19CD" w:rsidP="001B69D2">
      <w:pPr>
        <w:ind w:right="60"/>
        <w:jc w:val="both"/>
        <w:rPr>
          <w:i/>
          <w:sz w:val="22"/>
          <w:szCs w:val="20"/>
        </w:rPr>
      </w:pPr>
      <w:r w:rsidRPr="00A609C9">
        <w:rPr>
          <w:i/>
          <w:sz w:val="22"/>
          <w:szCs w:val="20"/>
        </w:rPr>
        <w:t>Public Records Request Policy:</w:t>
      </w:r>
    </w:p>
    <w:p w:rsidR="00637BF6" w:rsidRDefault="00637BF6" w:rsidP="001B69D2">
      <w:pPr>
        <w:ind w:right="60"/>
        <w:jc w:val="both"/>
        <w:rPr>
          <w:sz w:val="22"/>
          <w:szCs w:val="20"/>
        </w:rPr>
      </w:pPr>
    </w:p>
    <w:p w:rsidR="00637BF6" w:rsidRDefault="00637BF6" w:rsidP="001B69D2">
      <w:pPr>
        <w:ind w:right="60"/>
        <w:jc w:val="both"/>
        <w:rPr>
          <w:sz w:val="22"/>
          <w:szCs w:val="20"/>
        </w:rPr>
      </w:pPr>
      <w:r>
        <w:rPr>
          <w:sz w:val="22"/>
          <w:szCs w:val="20"/>
        </w:rPr>
        <w:t>SRTA presented the newly implemented Public Records Request Policy—</w:t>
      </w:r>
      <w:r w:rsidR="004B006E">
        <w:rPr>
          <w:sz w:val="22"/>
          <w:szCs w:val="20"/>
        </w:rPr>
        <w:t xml:space="preserve">Code of Massachusetts Regulation </w:t>
      </w:r>
      <w:r w:rsidR="00931957">
        <w:rPr>
          <w:sz w:val="22"/>
          <w:szCs w:val="20"/>
        </w:rPr>
        <w:t xml:space="preserve">(CMR) </w:t>
      </w:r>
      <w:r>
        <w:rPr>
          <w:sz w:val="22"/>
          <w:szCs w:val="20"/>
        </w:rPr>
        <w:t>required by July—which has since been made available and posted on the SRTA website (</w:t>
      </w:r>
      <w:r w:rsidRPr="001722C4">
        <w:rPr>
          <w:sz w:val="22"/>
          <w:szCs w:val="20"/>
        </w:rPr>
        <w:t>www.srtabus.com</w:t>
      </w:r>
      <w:r>
        <w:rPr>
          <w:sz w:val="22"/>
          <w:szCs w:val="20"/>
        </w:rPr>
        <w:t xml:space="preserve">). In doing so, SRTA remains in compliance with the Public Records </w:t>
      </w:r>
      <w:r w:rsidR="00931957">
        <w:rPr>
          <w:sz w:val="22"/>
          <w:szCs w:val="20"/>
        </w:rPr>
        <w:t xml:space="preserve">CMR. </w:t>
      </w:r>
    </w:p>
    <w:p w:rsidR="00A609C9" w:rsidRDefault="00A609C9" w:rsidP="001B69D2">
      <w:pPr>
        <w:ind w:right="60"/>
        <w:jc w:val="both"/>
        <w:rPr>
          <w:sz w:val="22"/>
          <w:szCs w:val="20"/>
        </w:rPr>
      </w:pPr>
    </w:p>
    <w:p w:rsidR="00A609C9" w:rsidRDefault="00A50341" w:rsidP="001B69D2">
      <w:pPr>
        <w:ind w:right="60"/>
        <w:jc w:val="both"/>
        <w:rPr>
          <w:sz w:val="22"/>
          <w:szCs w:val="20"/>
        </w:rPr>
      </w:pPr>
      <w:r>
        <w:rPr>
          <w:sz w:val="22"/>
          <w:szCs w:val="20"/>
        </w:rPr>
        <w:t xml:space="preserve">As noted in the Policy, the current </w:t>
      </w:r>
      <w:r w:rsidR="00A609C9">
        <w:rPr>
          <w:sz w:val="22"/>
          <w:szCs w:val="20"/>
        </w:rPr>
        <w:t>Records Access Officer</w:t>
      </w:r>
      <w:r>
        <w:rPr>
          <w:sz w:val="22"/>
          <w:szCs w:val="20"/>
        </w:rPr>
        <w:t xml:space="preserve"> (RAO) is set to the Executive Director (Administrator) by default; however, </w:t>
      </w:r>
      <w:r w:rsidR="00B63CC7">
        <w:rPr>
          <w:sz w:val="22"/>
          <w:szCs w:val="20"/>
        </w:rPr>
        <w:t xml:space="preserve">the RAO </w:t>
      </w:r>
      <w:r>
        <w:rPr>
          <w:sz w:val="22"/>
          <w:szCs w:val="20"/>
        </w:rPr>
        <w:t xml:space="preserve">can be changed at the discretion of the Administrator. </w:t>
      </w:r>
    </w:p>
    <w:p w:rsidR="00A609C9" w:rsidRDefault="00A609C9" w:rsidP="001B69D2">
      <w:pPr>
        <w:ind w:right="60"/>
        <w:jc w:val="both"/>
        <w:rPr>
          <w:sz w:val="22"/>
          <w:szCs w:val="20"/>
        </w:rPr>
      </w:pPr>
    </w:p>
    <w:p w:rsidR="00A609C9" w:rsidRPr="004B0A0B" w:rsidRDefault="001C7682" w:rsidP="001B69D2">
      <w:pPr>
        <w:ind w:right="60"/>
        <w:jc w:val="both"/>
        <w:rPr>
          <w:b/>
          <w:sz w:val="22"/>
          <w:szCs w:val="20"/>
        </w:rPr>
      </w:pPr>
      <w:r w:rsidRPr="004B0A0B">
        <w:rPr>
          <w:b/>
          <w:sz w:val="22"/>
          <w:szCs w:val="20"/>
        </w:rPr>
        <w:t xml:space="preserve">The motion was made (Fall River) and seconded (Swansea) to </w:t>
      </w:r>
      <w:r w:rsidR="004B0A0B" w:rsidRPr="001722C4">
        <w:rPr>
          <w:b/>
          <w:sz w:val="22"/>
          <w:szCs w:val="20"/>
        </w:rPr>
        <w:t>approve/</w:t>
      </w:r>
      <w:r w:rsidRPr="001722C4">
        <w:rPr>
          <w:b/>
          <w:sz w:val="22"/>
          <w:szCs w:val="20"/>
        </w:rPr>
        <w:t xml:space="preserve">ratify </w:t>
      </w:r>
      <w:r w:rsidRPr="004B0A0B">
        <w:rPr>
          <w:b/>
          <w:sz w:val="22"/>
          <w:szCs w:val="20"/>
        </w:rPr>
        <w:t xml:space="preserve">the Southeastern Regional Transit Authority Public Records Request Policy and Procedure. So Voted. </w:t>
      </w:r>
    </w:p>
    <w:p w:rsidR="00DF19CD" w:rsidRDefault="00DF19CD" w:rsidP="001B69D2">
      <w:pPr>
        <w:ind w:right="60"/>
        <w:jc w:val="both"/>
        <w:rPr>
          <w:sz w:val="22"/>
          <w:szCs w:val="20"/>
        </w:rPr>
      </w:pPr>
    </w:p>
    <w:p w:rsidR="00DF19CD" w:rsidRPr="00A609C9" w:rsidRDefault="00DF19CD" w:rsidP="001B69D2">
      <w:pPr>
        <w:ind w:right="60"/>
        <w:jc w:val="both"/>
        <w:rPr>
          <w:i/>
          <w:sz w:val="22"/>
          <w:szCs w:val="20"/>
        </w:rPr>
      </w:pPr>
      <w:r w:rsidRPr="00A609C9">
        <w:rPr>
          <w:i/>
          <w:sz w:val="22"/>
          <w:szCs w:val="20"/>
        </w:rPr>
        <w:t>FY17 Budget Amendment:</w:t>
      </w:r>
    </w:p>
    <w:p w:rsidR="00985292" w:rsidRDefault="00985292" w:rsidP="001B69D2">
      <w:pPr>
        <w:ind w:right="60"/>
        <w:jc w:val="both"/>
        <w:rPr>
          <w:sz w:val="22"/>
          <w:szCs w:val="20"/>
        </w:rPr>
      </w:pPr>
    </w:p>
    <w:p w:rsidR="00E96B30" w:rsidRDefault="00985292" w:rsidP="001B69D2">
      <w:pPr>
        <w:ind w:right="60"/>
        <w:jc w:val="both"/>
        <w:rPr>
          <w:sz w:val="22"/>
          <w:szCs w:val="20"/>
        </w:rPr>
      </w:pPr>
      <w:r>
        <w:rPr>
          <w:sz w:val="22"/>
          <w:szCs w:val="20"/>
        </w:rPr>
        <w:t>Mr. Rousseau noted the</w:t>
      </w:r>
      <w:r w:rsidR="00C60C8C">
        <w:rPr>
          <w:sz w:val="22"/>
          <w:szCs w:val="20"/>
        </w:rPr>
        <w:t xml:space="preserve"> funding</w:t>
      </w:r>
      <w:r>
        <w:rPr>
          <w:sz w:val="22"/>
          <w:szCs w:val="20"/>
        </w:rPr>
        <w:t xml:space="preserve"> recent partnership with the Greater Attleboro Taunton R</w:t>
      </w:r>
      <w:r w:rsidR="00C60C8C">
        <w:rPr>
          <w:sz w:val="22"/>
          <w:szCs w:val="20"/>
        </w:rPr>
        <w:t>egional Transit Authority (GATR</w:t>
      </w:r>
      <w:r w:rsidR="00AF5C77">
        <w:rPr>
          <w:sz w:val="22"/>
          <w:szCs w:val="20"/>
        </w:rPr>
        <w:t xml:space="preserve">A) </w:t>
      </w:r>
      <w:r w:rsidR="00694A11">
        <w:rPr>
          <w:sz w:val="22"/>
          <w:szCs w:val="20"/>
        </w:rPr>
        <w:t>$20,000 for</w:t>
      </w:r>
      <w:r>
        <w:rPr>
          <w:sz w:val="22"/>
          <w:szCs w:val="20"/>
        </w:rPr>
        <w:t xml:space="preserve"> </w:t>
      </w:r>
      <w:r w:rsidR="00AF5C77">
        <w:rPr>
          <w:sz w:val="22"/>
          <w:szCs w:val="20"/>
        </w:rPr>
        <w:t>operating the New Bedford to Wareham service</w:t>
      </w:r>
      <w:r w:rsidR="00694A11">
        <w:rPr>
          <w:sz w:val="22"/>
          <w:szCs w:val="20"/>
        </w:rPr>
        <w:t xml:space="preserve">, </w:t>
      </w:r>
      <w:r>
        <w:rPr>
          <w:sz w:val="22"/>
          <w:szCs w:val="20"/>
        </w:rPr>
        <w:t xml:space="preserve">an </w:t>
      </w:r>
      <w:r w:rsidR="00AF5C77">
        <w:rPr>
          <w:sz w:val="22"/>
          <w:szCs w:val="20"/>
        </w:rPr>
        <w:t>increase in State Contract Assistance (SCA)</w:t>
      </w:r>
      <w:r w:rsidR="00694A11">
        <w:rPr>
          <w:sz w:val="22"/>
          <w:szCs w:val="20"/>
        </w:rPr>
        <w:t xml:space="preserve"> $140,635, and</w:t>
      </w:r>
      <w:r w:rsidR="00AF5C77">
        <w:rPr>
          <w:sz w:val="22"/>
          <w:szCs w:val="20"/>
        </w:rPr>
        <w:t xml:space="preserve"> the assessment of </w:t>
      </w:r>
      <w:r w:rsidR="00694A11">
        <w:rPr>
          <w:sz w:val="22"/>
          <w:szCs w:val="20"/>
        </w:rPr>
        <w:t xml:space="preserve">new </w:t>
      </w:r>
      <w:r w:rsidR="00AF5C77">
        <w:rPr>
          <w:sz w:val="22"/>
          <w:szCs w:val="20"/>
        </w:rPr>
        <w:t>service to Clover Leaf Mills in Fall River—in which generated an increase in</w:t>
      </w:r>
      <w:r w:rsidR="00656941">
        <w:rPr>
          <w:sz w:val="22"/>
          <w:szCs w:val="20"/>
        </w:rPr>
        <w:t xml:space="preserve"> the</w:t>
      </w:r>
      <w:r w:rsidR="00AF5C77">
        <w:rPr>
          <w:sz w:val="22"/>
          <w:szCs w:val="20"/>
        </w:rPr>
        <w:t xml:space="preserve"> Fall River local assessment</w:t>
      </w:r>
      <w:r w:rsidR="00C60C8C">
        <w:rPr>
          <w:sz w:val="22"/>
          <w:szCs w:val="20"/>
        </w:rPr>
        <w:t xml:space="preserve"> by $45,000</w:t>
      </w:r>
      <w:r w:rsidR="00AF5C77">
        <w:rPr>
          <w:sz w:val="22"/>
          <w:szCs w:val="20"/>
        </w:rPr>
        <w:t xml:space="preserve">. </w:t>
      </w:r>
      <w:r w:rsidR="001E5F4B">
        <w:rPr>
          <w:sz w:val="22"/>
          <w:szCs w:val="20"/>
        </w:rPr>
        <w:t>Due to the aforementioned, the Fiscal Year 2017 bud</w:t>
      </w:r>
      <w:r w:rsidR="00694A11">
        <w:rPr>
          <w:sz w:val="22"/>
          <w:szCs w:val="20"/>
        </w:rPr>
        <w:t>get faces a “rebalance” to</w:t>
      </w:r>
      <w:r w:rsidR="001E5F4B">
        <w:rPr>
          <w:sz w:val="22"/>
          <w:szCs w:val="20"/>
        </w:rPr>
        <w:t xml:space="preserve"> be voted upon. </w:t>
      </w:r>
    </w:p>
    <w:p w:rsidR="001E5F4B" w:rsidRDefault="001E5F4B" w:rsidP="001B69D2">
      <w:pPr>
        <w:ind w:right="60"/>
        <w:jc w:val="both"/>
        <w:rPr>
          <w:sz w:val="22"/>
          <w:szCs w:val="20"/>
        </w:rPr>
      </w:pPr>
    </w:p>
    <w:p w:rsidR="00E96B30" w:rsidRDefault="00E96B30" w:rsidP="001B69D2">
      <w:pPr>
        <w:ind w:right="60"/>
        <w:jc w:val="both"/>
        <w:rPr>
          <w:sz w:val="22"/>
          <w:szCs w:val="20"/>
        </w:rPr>
      </w:pPr>
      <w:r>
        <w:rPr>
          <w:sz w:val="22"/>
          <w:szCs w:val="20"/>
        </w:rPr>
        <w:t xml:space="preserve">The Town of Fairhaven questioned SRTA’s method </w:t>
      </w:r>
      <w:r w:rsidR="00363792">
        <w:rPr>
          <w:sz w:val="22"/>
          <w:szCs w:val="20"/>
        </w:rPr>
        <w:t>for</w:t>
      </w:r>
      <w:r>
        <w:rPr>
          <w:sz w:val="22"/>
          <w:szCs w:val="20"/>
        </w:rPr>
        <w:t xml:space="preserve"> evaluating </w:t>
      </w:r>
      <w:r w:rsidR="00405323">
        <w:rPr>
          <w:sz w:val="22"/>
          <w:szCs w:val="20"/>
        </w:rPr>
        <w:t xml:space="preserve">or analyzing </w:t>
      </w:r>
      <w:r>
        <w:rPr>
          <w:sz w:val="22"/>
          <w:szCs w:val="20"/>
        </w:rPr>
        <w:t>a Route’s performance</w:t>
      </w:r>
      <w:r w:rsidR="00363792">
        <w:rPr>
          <w:sz w:val="22"/>
          <w:szCs w:val="20"/>
        </w:rPr>
        <w:t xml:space="preserve"> or sustainability </w:t>
      </w:r>
      <w:r>
        <w:rPr>
          <w:sz w:val="22"/>
          <w:szCs w:val="20"/>
        </w:rPr>
        <w:t>which—amongst other metrics—</w:t>
      </w:r>
      <w:r w:rsidR="00405323">
        <w:rPr>
          <w:sz w:val="22"/>
          <w:szCs w:val="20"/>
        </w:rPr>
        <w:t>can</w:t>
      </w:r>
      <w:r>
        <w:rPr>
          <w:sz w:val="22"/>
          <w:szCs w:val="20"/>
        </w:rPr>
        <w:t xml:space="preserve"> be </w:t>
      </w:r>
      <w:r w:rsidR="00405323">
        <w:rPr>
          <w:sz w:val="22"/>
          <w:szCs w:val="20"/>
        </w:rPr>
        <w:t xml:space="preserve">the </w:t>
      </w:r>
      <w:r>
        <w:rPr>
          <w:sz w:val="22"/>
          <w:szCs w:val="20"/>
        </w:rPr>
        <w:t xml:space="preserve">Passengers per Revenue Hour as well </w:t>
      </w:r>
      <w:r w:rsidR="00405323">
        <w:rPr>
          <w:sz w:val="22"/>
          <w:szCs w:val="20"/>
        </w:rPr>
        <w:t xml:space="preserve">as Passengers per Revenue Mile; both industry standards. </w:t>
      </w:r>
    </w:p>
    <w:p w:rsidR="00985292" w:rsidRDefault="00985292" w:rsidP="001B69D2">
      <w:pPr>
        <w:ind w:right="60"/>
        <w:jc w:val="both"/>
        <w:rPr>
          <w:sz w:val="22"/>
          <w:szCs w:val="20"/>
        </w:rPr>
      </w:pPr>
    </w:p>
    <w:p w:rsidR="00985292" w:rsidRPr="00985292" w:rsidRDefault="00985292" w:rsidP="001B69D2">
      <w:pPr>
        <w:ind w:right="60"/>
        <w:jc w:val="both"/>
        <w:rPr>
          <w:b/>
          <w:sz w:val="22"/>
          <w:szCs w:val="20"/>
        </w:rPr>
      </w:pPr>
      <w:r w:rsidRPr="00985292">
        <w:rPr>
          <w:b/>
          <w:sz w:val="22"/>
          <w:szCs w:val="20"/>
        </w:rPr>
        <w:t xml:space="preserve">The motion was made (Fall River) and seconded (Swansea) to </w:t>
      </w:r>
      <w:r w:rsidR="00AF5C77">
        <w:rPr>
          <w:b/>
          <w:sz w:val="22"/>
          <w:szCs w:val="20"/>
        </w:rPr>
        <w:t xml:space="preserve">approve and accept the </w:t>
      </w:r>
      <w:r w:rsidRPr="00985292">
        <w:rPr>
          <w:b/>
          <w:sz w:val="22"/>
          <w:szCs w:val="20"/>
        </w:rPr>
        <w:t xml:space="preserve">Fiscal Year 2017 Budget </w:t>
      </w:r>
      <w:r w:rsidR="00AF5C77">
        <w:rPr>
          <w:b/>
          <w:sz w:val="22"/>
          <w:szCs w:val="20"/>
        </w:rPr>
        <w:t xml:space="preserve">Adjustment as presented. So Voted. </w:t>
      </w:r>
    </w:p>
    <w:p w:rsidR="00371711" w:rsidRDefault="00371711" w:rsidP="00924066">
      <w:pPr>
        <w:ind w:right="60"/>
        <w:jc w:val="both"/>
        <w:rPr>
          <w:sz w:val="22"/>
          <w:szCs w:val="20"/>
        </w:rPr>
      </w:pPr>
    </w:p>
    <w:p w:rsidR="00A24F50" w:rsidRDefault="00A24F50" w:rsidP="00485F15">
      <w:pPr>
        <w:tabs>
          <w:tab w:val="left" w:pos="2205"/>
        </w:tabs>
        <w:jc w:val="both"/>
        <w:rPr>
          <w:sz w:val="22"/>
          <w:szCs w:val="20"/>
          <w:u w:val="single"/>
        </w:rPr>
      </w:pPr>
      <w:r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925442" w:rsidRDefault="00925442" w:rsidP="00925442">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145B8A">
        <w:rPr>
          <w:sz w:val="22"/>
          <w:szCs w:val="20"/>
        </w:rPr>
        <w:t>July 20</w:t>
      </w:r>
      <w:r w:rsidR="00145B8A" w:rsidRPr="00145B8A">
        <w:rPr>
          <w:sz w:val="22"/>
          <w:szCs w:val="20"/>
          <w:vertAlign w:val="superscript"/>
        </w:rPr>
        <w:t>th</w:t>
      </w:r>
      <w:r>
        <w:rPr>
          <w:sz w:val="22"/>
          <w:szCs w:val="20"/>
          <w:vertAlign w:val="superscript"/>
        </w:rPr>
        <w:t xml:space="preserve"> </w:t>
      </w:r>
      <w:r>
        <w:rPr>
          <w:sz w:val="22"/>
          <w:szCs w:val="20"/>
        </w:rPr>
        <w:t>at 5:00PM</w:t>
      </w:r>
      <w:r w:rsidRPr="004C0160">
        <w:rPr>
          <w:sz w:val="22"/>
          <w:szCs w:val="20"/>
        </w:rPr>
        <w:t xml:space="preserve"> in </w:t>
      </w:r>
      <w:r w:rsidR="007A75D3">
        <w:rPr>
          <w:sz w:val="22"/>
          <w:szCs w:val="20"/>
        </w:rPr>
        <w:t>New Bedford</w:t>
      </w:r>
      <w:r w:rsidRPr="004C0160">
        <w:rPr>
          <w:sz w:val="22"/>
          <w:szCs w:val="20"/>
        </w:rPr>
        <w:t xml:space="preserve">; with the </w:t>
      </w:r>
      <w:r w:rsidR="00917A3B">
        <w:rPr>
          <w:sz w:val="22"/>
          <w:szCs w:val="20"/>
        </w:rPr>
        <w:t xml:space="preserve">objective to reserve </w:t>
      </w:r>
      <w:r w:rsidR="00145B8A">
        <w:rPr>
          <w:sz w:val="22"/>
          <w:szCs w:val="20"/>
        </w:rPr>
        <w:t xml:space="preserve">the Ashley Room </w:t>
      </w:r>
      <w:r w:rsidR="00917A3B">
        <w:rPr>
          <w:sz w:val="22"/>
          <w:szCs w:val="20"/>
        </w:rPr>
        <w:t>of the New Bedford City Hall.</w:t>
      </w:r>
    </w:p>
    <w:p w:rsidR="00A2554A" w:rsidRDefault="00A2554A" w:rsidP="00485F15">
      <w:pPr>
        <w:tabs>
          <w:tab w:val="left" w:pos="2205"/>
        </w:tabs>
        <w:jc w:val="both"/>
        <w:rPr>
          <w:b/>
          <w:color w:val="FF0000"/>
          <w:sz w:val="22"/>
          <w:szCs w:val="20"/>
          <w:u w:val="single"/>
        </w:rPr>
      </w:pPr>
    </w:p>
    <w:p w:rsidR="00F36AA5" w:rsidRDefault="00405F10" w:rsidP="00485F15">
      <w:pPr>
        <w:tabs>
          <w:tab w:val="left" w:pos="2205"/>
        </w:tabs>
        <w:jc w:val="both"/>
        <w:rPr>
          <w:sz w:val="22"/>
          <w:szCs w:val="20"/>
          <w:u w:val="single"/>
        </w:rPr>
      </w:pPr>
      <w:r w:rsidRPr="00A34A64">
        <w:rPr>
          <w:sz w:val="22"/>
          <w:szCs w:val="20"/>
          <w:u w:val="single"/>
        </w:rPr>
        <w:t>(10) Adjournment</w:t>
      </w:r>
    </w:p>
    <w:p w:rsidR="00824148" w:rsidRDefault="00824148" w:rsidP="00485F15">
      <w:pPr>
        <w:tabs>
          <w:tab w:val="left" w:pos="2205"/>
        </w:tabs>
        <w:jc w:val="both"/>
        <w:rPr>
          <w:sz w:val="22"/>
          <w:szCs w:val="20"/>
          <w:u w:val="single"/>
        </w:rPr>
      </w:pPr>
    </w:p>
    <w:p w:rsidR="00AE41B4" w:rsidRPr="00405F10" w:rsidRDefault="00AE41B4" w:rsidP="00AE41B4">
      <w:pPr>
        <w:tabs>
          <w:tab w:val="left" w:pos="2205"/>
        </w:tabs>
        <w:jc w:val="both"/>
        <w:rPr>
          <w:b/>
          <w:sz w:val="22"/>
          <w:szCs w:val="20"/>
        </w:rPr>
      </w:pPr>
      <w:r w:rsidRPr="00405F10">
        <w:rPr>
          <w:b/>
          <w:sz w:val="22"/>
          <w:szCs w:val="20"/>
        </w:rPr>
        <w:t xml:space="preserve">A motion was made </w:t>
      </w:r>
      <w:r>
        <w:rPr>
          <w:b/>
          <w:sz w:val="22"/>
          <w:szCs w:val="20"/>
        </w:rPr>
        <w:t>(</w:t>
      </w:r>
      <w:r w:rsidR="00A63D83">
        <w:rPr>
          <w:b/>
          <w:sz w:val="22"/>
          <w:szCs w:val="20"/>
        </w:rPr>
        <w:t>Fall River</w:t>
      </w:r>
      <w:r>
        <w:rPr>
          <w:b/>
          <w:sz w:val="22"/>
          <w:szCs w:val="20"/>
        </w:rPr>
        <w:t xml:space="preserve">) </w:t>
      </w:r>
      <w:r w:rsidRPr="00405F10">
        <w:rPr>
          <w:b/>
          <w:sz w:val="22"/>
          <w:szCs w:val="20"/>
        </w:rPr>
        <w:t xml:space="preserve">and seconded </w:t>
      </w:r>
      <w:r w:rsidR="00A63D83">
        <w:rPr>
          <w:b/>
          <w:sz w:val="22"/>
          <w:szCs w:val="20"/>
        </w:rPr>
        <w:t>(</w:t>
      </w:r>
      <w:r w:rsidR="00145B8A">
        <w:rPr>
          <w:b/>
          <w:sz w:val="22"/>
          <w:szCs w:val="20"/>
        </w:rPr>
        <w:t>Swansea</w:t>
      </w:r>
      <w:r w:rsidR="00423782">
        <w:rPr>
          <w:b/>
          <w:sz w:val="22"/>
          <w:szCs w:val="20"/>
        </w:rPr>
        <w:t xml:space="preserve">) to adjourn the meeting at </w:t>
      </w:r>
      <w:r w:rsidR="00145B8A" w:rsidRPr="00145B8A">
        <w:rPr>
          <w:b/>
          <w:sz w:val="22"/>
          <w:szCs w:val="20"/>
        </w:rPr>
        <w:t>5:33</w:t>
      </w:r>
      <w:r w:rsidRPr="00145B8A">
        <w:rPr>
          <w:b/>
          <w:sz w:val="22"/>
          <w:szCs w:val="20"/>
        </w:rPr>
        <w:t>PM</w:t>
      </w:r>
      <w:r w:rsidR="00423782" w:rsidRPr="00145B8A">
        <w:rPr>
          <w:b/>
          <w:sz w:val="22"/>
          <w:szCs w:val="20"/>
        </w:rPr>
        <w:t xml:space="preserve"> EST</w:t>
      </w:r>
      <w:r>
        <w:rPr>
          <w:b/>
          <w:sz w:val="22"/>
          <w:szCs w:val="20"/>
        </w:rPr>
        <w:t xml:space="preserve">. So Voted. </w:t>
      </w:r>
    </w:p>
    <w:p w:rsidR="00405F10" w:rsidRPr="00824148" w:rsidRDefault="00405F10" w:rsidP="00AE41B4">
      <w:pPr>
        <w:tabs>
          <w:tab w:val="left" w:pos="2205"/>
        </w:tabs>
        <w:jc w:val="both"/>
        <w:rPr>
          <w:b/>
          <w:sz w:val="22"/>
          <w:szCs w:val="20"/>
        </w:rPr>
      </w:pPr>
    </w:p>
    <w:sectPr w:rsidR="00405F10" w:rsidRPr="0082414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52" w:rsidRDefault="00E63052">
      <w:r>
        <w:separator/>
      </w:r>
    </w:p>
  </w:endnote>
  <w:endnote w:type="continuationSeparator" w:id="0">
    <w:p w:rsidR="00E63052" w:rsidRDefault="00E6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52" w:rsidRDefault="00E63052">
      <w:r>
        <w:separator/>
      </w:r>
    </w:p>
  </w:footnote>
  <w:footnote w:type="continuationSeparator" w:id="0">
    <w:p w:rsidR="00E63052" w:rsidRDefault="00E63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8808F3">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8808F3">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5B4F"/>
    <w:rsid w:val="00012B10"/>
    <w:rsid w:val="00013D52"/>
    <w:rsid w:val="000172D3"/>
    <w:rsid w:val="0002348B"/>
    <w:rsid w:val="00032245"/>
    <w:rsid w:val="00042221"/>
    <w:rsid w:val="00043A3E"/>
    <w:rsid w:val="000475B4"/>
    <w:rsid w:val="0005161C"/>
    <w:rsid w:val="00053624"/>
    <w:rsid w:val="00061EA7"/>
    <w:rsid w:val="000633F6"/>
    <w:rsid w:val="00066236"/>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C6C83"/>
    <w:rsid w:val="000D0517"/>
    <w:rsid w:val="000D1579"/>
    <w:rsid w:val="000D5E41"/>
    <w:rsid w:val="000D6419"/>
    <w:rsid w:val="000E1333"/>
    <w:rsid w:val="000E1555"/>
    <w:rsid w:val="000E5225"/>
    <w:rsid w:val="000F3945"/>
    <w:rsid w:val="000F48C4"/>
    <w:rsid w:val="000F66D4"/>
    <w:rsid w:val="001009FD"/>
    <w:rsid w:val="001057FA"/>
    <w:rsid w:val="00120EF4"/>
    <w:rsid w:val="0012483B"/>
    <w:rsid w:val="0013385B"/>
    <w:rsid w:val="00135AF8"/>
    <w:rsid w:val="00136B0F"/>
    <w:rsid w:val="001378A0"/>
    <w:rsid w:val="00145B8A"/>
    <w:rsid w:val="001534EF"/>
    <w:rsid w:val="0016023A"/>
    <w:rsid w:val="001639AC"/>
    <w:rsid w:val="0016713F"/>
    <w:rsid w:val="001722C4"/>
    <w:rsid w:val="00173440"/>
    <w:rsid w:val="00173621"/>
    <w:rsid w:val="00175859"/>
    <w:rsid w:val="0018149B"/>
    <w:rsid w:val="00181B7B"/>
    <w:rsid w:val="00185B9E"/>
    <w:rsid w:val="00186F2C"/>
    <w:rsid w:val="00192915"/>
    <w:rsid w:val="001970B4"/>
    <w:rsid w:val="00197531"/>
    <w:rsid w:val="001B01A7"/>
    <w:rsid w:val="001B023F"/>
    <w:rsid w:val="001B0B69"/>
    <w:rsid w:val="001B0DE5"/>
    <w:rsid w:val="001B54D8"/>
    <w:rsid w:val="001B6492"/>
    <w:rsid w:val="001B69D2"/>
    <w:rsid w:val="001B7B5A"/>
    <w:rsid w:val="001C66F8"/>
    <w:rsid w:val="001C7682"/>
    <w:rsid w:val="001D1FEB"/>
    <w:rsid w:val="001D2B45"/>
    <w:rsid w:val="001D7336"/>
    <w:rsid w:val="001E4B2C"/>
    <w:rsid w:val="001E5C76"/>
    <w:rsid w:val="001E5F4B"/>
    <w:rsid w:val="001E6BFE"/>
    <w:rsid w:val="001F0426"/>
    <w:rsid w:val="001F1F51"/>
    <w:rsid w:val="001F23A3"/>
    <w:rsid w:val="001F2A1E"/>
    <w:rsid w:val="00200B37"/>
    <w:rsid w:val="00200B75"/>
    <w:rsid w:val="00201527"/>
    <w:rsid w:val="002031F2"/>
    <w:rsid w:val="00210B27"/>
    <w:rsid w:val="00215F6A"/>
    <w:rsid w:val="00216917"/>
    <w:rsid w:val="00216CE1"/>
    <w:rsid w:val="00222D31"/>
    <w:rsid w:val="00225029"/>
    <w:rsid w:val="002263E7"/>
    <w:rsid w:val="00230E24"/>
    <w:rsid w:val="002322B2"/>
    <w:rsid w:val="00232A5F"/>
    <w:rsid w:val="00233274"/>
    <w:rsid w:val="00234A7A"/>
    <w:rsid w:val="00240482"/>
    <w:rsid w:val="0026214E"/>
    <w:rsid w:val="002720F1"/>
    <w:rsid w:val="00272ACA"/>
    <w:rsid w:val="00273C9B"/>
    <w:rsid w:val="0029461D"/>
    <w:rsid w:val="002964E9"/>
    <w:rsid w:val="002A4F20"/>
    <w:rsid w:val="002B103C"/>
    <w:rsid w:val="002B2E84"/>
    <w:rsid w:val="002C12A7"/>
    <w:rsid w:val="002C2E62"/>
    <w:rsid w:val="002C607F"/>
    <w:rsid w:val="002D432F"/>
    <w:rsid w:val="002D5C56"/>
    <w:rsid w:val="002D6810"/>
    <w:rsid w:val="002D6BB7"/>
    <w:rsid w:val="002D6EFC"/>
    <w:rsid w:val="002E42FB"/>
    <w:rsid w:val="002F2760"/>
    <w:rsid w:val="0030327B"/>
    <w:rsid w:val="003037D0"/>
    <w:rsid w:val="003041D0"/>
    <w:rsid w:val="0030735B"/>
    <w:rsid w:val="003108AC"/>
    <w:rsid w:val="00312100"/>
    <w:rsid w:val="00316A32"/>
    <w:rsid w:val="003262B0"/>
    <w:rsid w:val="00326A6A"/>
    <w:rsid w:val="00337D18"/>
    <w:rsid w:val="00347F6B"/>
    <w:rsid w:val="003509C4"/>
    <w:rsid w:val="00353144"/>
    <w:rsid w:val="00353E75"/>
    <w:rsid w:val="00363792"/>
    <w:rsid w:val="00371711"/>
    <w:rsid w:val="003922FD"/>
    <w:rsid w:val="003943BC"/>
    <w:rsid w:val="003A38AD"/>
    <w:rsid w:val="003A7461"/>
    <w:rsid w:val="003A75BE"/>
    <w:rsid w:val="003B5CD9"/>
    <w:rsid w:val="003B6FEC"/>
    <w:rsid w:val="003C0FA0"/>
    <w:rsid w:val="003D2863"/>
    <w:rsid w:val="003E072E"/>
    <w:rsid w:val="003E2B63"/>
    <w:rsid w:val="003F0119"/>
    <w:rsid w:val="003F2BE8"/>
    <w:rsid w:val="003F3A79"/>
    <w:rsid w:val="003F3DDD"/>
    <w:rsid w:val="003F54E7"/>
    <w:rsid w:val="00400A7D"/>
    <w:rsid w:val="004013F6"/>
    <w:rsid w:val="00402FD0"/>
    <w:rsid w:val="00405323"/>
    <w:rsid w:val="00405537"/>
    <w:rsid w:val="00405AE0"/>
    <w:rsid w:val="00405E1A"/>
    <w:rsid w:val="00405F10"/>
    <w:rsid w:val="00410CC0"/>
    <w:rsid w:val="00410E15"/>
    <w:rsid w:val="004166C2"/>
    <w:rsid w:val="00423782"/>
    <w:rsid w:val="00430A62"/>
    <w:rsid w:val="00441DBC"/>
    <w:rsid w:val="004430A6"/>
    <w:rsid w:val="004432C7"/>
    <w:rsid w:val="00443B3A"/>
    <w:rsid w:val="00447071"/>
    <w:rsid w:val="004573B5"/>
    <w:rsid w:val="004604DD"/>
    <w:rsid w:val="0046085C"/>
    <w:rsid w:val="0047283B"/>
    <w:rsid w:val="004733A2"/>
    <w:rsid w:val="004751D7"/>
    <w:rsid w:val="00480DF5"/>
    <w:rsid w:val="00482A2F"/>
    <w:rsid w:val="00483DA7"/>
    <w:rsid w:val="00484D84"/>
    <w:rsid w:val="00485F15"/>
    <w:rsid w:val="0048664A"/>
    <w:rsid w:val="00492A3B"/>
    <w:rsid w:val="004A19A0"/>
    <w:rsid w:val="004A2542"/>
    <w:rsid w:val="004A6997"/>
    <w:rsid w:val="004A6E49"/>
    <w:rsid w:val="004B006E"/>
    <w:rsid w:val="004B0359"/>
    <w:rsid w:val="004B0A0B"/>
    <w:rsid w:val="004C0160"/>
    <w:rsid w:val="004C5E00"/>
    <w:rsid w:val="004D55FD"/>
    <w:rsid w:val="004D721F"/>
    <w:rsid w:val="004E062F"/>
    <w:rsid w:val="004E0797"/>
    <w:rsid w:val="004E4737"/>
    <w:rsid w:val="004E73AD"/>
    <w:rsid w:val="004E73B8"/>
    <w:rsid w:val="004F7966"/>
    <w:rsid w:val="00503787"/>
    <w:rsid w:val="00507ACD"/>
    <w:rsid w:val="00510297"/>
    <w:rsid w:val="00516BA4"/>
    <w:rsid w:val="00521732"/>
    <w:rsid w:val="00522969"/>
    <w:rsid w:val="0052502D"/>
    <w:rsid w:val="005252D3"/>
    <w:rsid w:val="00530C82"/>
    <w:rsid w:val="00532049"/>
    <w:rsid w:val="00532D49"/>
    <w:rsid w:val="00532EA3"/>
    <w:rsid w:val="0053316F"/>
    <w:rsid w:val="005340A1"/>
    <w:rsid w:val="005355E1"/>
    <w:rsid w:val="00536089"/>
    <w:rsid w:val="00536440"/>
    <w:rsid w:val="00543BA9"/>
    <w:rsid w:val="005514A4"/>
    <w:rsid w:val="005624EF"/>
    <w:rsid w:val="005640E3"/>
    <w:rsid w:val="00571E64"/>
    <w:rsid w:val="00581B0D"/>
    <w:rsid w:val="00583448"/>
    <w:rsid w:val="00583E2B"/>
    <w:rsid w:val="005868C5"/>
    <w:rsid w:val="005916F3"/>
    <w:rsid w:val="00592153"/>
    <w:rsid w:val="00592925"/>
    <w:rsid w:val="005B1219"/>
    <w:rsid w:val="005B5DC6"/>
    <w:rsid w:val="005C1617"/>
    <w:rsid w:val="005D58ED"/>
    <w:rsid w:val="005D766B"/>
    <w:rsid w:val="005E07E0"/>
    <w:rsid w:val="005E1854"/>
    <w:rsid w:val="005E27DB"/>
    <w:rsid w:val="005E44E0"/>
    <w:rsid w:val="005F490A"/>
    <w:rsid w:val="0060179F"/>
    <w:rsid w:val="0060259E"/>
    <w:rsid w:val="00602B5A"/>
    <w:rsid w:val="00605327"/>
    <w:rsid w:val="00614A0B"/>
    <w:rsid w:val="00615F2B"/>
    <w:rsid w:val="006166A4"/>
    <w:rsid w:val="00616BD6"/>
    <w:rsid w:val="00627BA9"/>
    <w:rsid w:val="00630B82"/>
    <w:rsid w:val="006358AB"/>
    <w:rsid w:val="00637BF6"/>
    <w:rsid w:val="00643665"/>
    <w:rsid w:val="00645095"/>
    <w:rsid w:val="00651657"/>
    <w:rsid w:val="00656941"/>
    <w:rsid w:val="00656AAD"/>
    <w:rsid w:val="00657BCF"/>
    <w:rsid w:val="00671206"/>
    <w:rsid w:val="00675B13"/>
    <w:rsid w:val="0068185A"/>
    <w:rsid w:val="00681953"/>
    <w:rsid w:val="00694A11"/>
    <w:rsid w:val="006961BB"/>
    <w:rsid w:val="006967E6"/>
    <w:rsid w:val="006A0758"/>
    <w:rsid w:val="006A1760"/>
    <w:rsid w:val="006A48CA"/>
    <w:rsid w:val="006A526C"/>
    <w:rsid w:val="006B3C9D"/>
    <w:rsid w:val="006B6734"/>
    <w:rsid w:val="006C0924"/>
    <w:rsid w:val="006C0AC9"/>
    <w:rsid w:val="006C1AE6"/>
    <w:rsid w:val="006C3C1D"/>
    <w:rsid w:val="006C4279"/>
    <w:rsid w:val="006C5FE9"/>
    <w:rsid w:val="006D505B"/>
    <w:rsid w:val="006D5080"/>
    <w:rsid w:val="006D67AB"/>
    <w:rsid w:val="006D78E7"/>
    <w:rsid w:val="006E5F2E"/>
    <w:rsid w:val="006E6911"/>
    <w:rsid w:val="006F120B"/>
    <w:rsid w:val="006F3818"/>
    <w:rsid w:val="006F4F6C"/>
    <w:rsid w:val="006F53C8"/>
    <w:rsid w:val="0070321D"/>
    <w:rsid w:val="00705C3A"/>
    <w:rsid w:val="0071055C"/>
    <w:rsid w:val="00715276"/>
    <w:rsid w:val="007153B1"/>
    <w:rsid w:val="00715B0D"/>
    <w:rsid w:val="00721A09"/>
    <w:rsid w:val="0072734E"/>
    <w:rsid w:val="00730CA0"/>
    <w:rsid w:val="0073288D"/>
    <w:rsid w:val="00736853"/>
    <w:rsid w:val="007416C5"/>
    <w:rsid w:val="00744F8B"/>
    <w:rsid w:val="00745573"/>
    <w:rsid w:val="00747B63"/>
    <w:rsid w:val="00751E0B"/>
    <w:rsid w:val="00751ED4"/>
    <w:rsid w:val="00753240"/>
    <w:rsid w:val="0075436C"/>
    <w:rsid w:val="00760923"/>
    <w:rsid w:val="00761F5A"/>
    <w:rsid w:val="00762315"/>
    <w:rsid w:val="00763495"/>
    <w:rsid w:val="007732EB"/>
    <w:rsid w:val="00780F6E"/>
    <w:rsid w:val="007818F5"/>
    <w:rsid w:val="00794561"/>
    <w:rsid w:val="007A59AB"/>
    <w:rsid w:val="007A75D3"/>
    <w:rsid w:val="007C1B3C"/>
    <w:rsid w:val="007D0993"/>
    <w:rsid w:val="007D300A"/>
    <w:rsid w:val="007E0804"/>
    <w:rsid w:val="007E561D"/>
    <w:rsid w:val="007F01E6"/>
    <w:rsid w:val="007F38AA"/>
    <w:rsid w:val="007F5376"/>
    <w:rsid w:val="0080085C"/>
    <w:rsid w:val="00801ECA"/>
    <w:rsid w:val="008050DF"/>
    <w:rsid w:val="00806F18"/>
    <w:rsid w:val="00814D18"/>
    <w:rsid w:val="00820E20"/>
    <w:rsid w:val="00822C15"/>
    <w:rsid w:val="00824148"/>
    <w:rsid w:val="00826AE4"/>
    <w:rsid w:val="00827102"/>
    <w:rsid w:val="0083020E"/>
    <w:rsid w:val="00832286"/>
    <w:rsid w:val="008350D1"/>
    <w:rsid w:val="008374F2"/>
    <w:rsid w:val="00837EB7"/>
    <w:rsid w:val="00846B2B"/>
    <w:rsid w:val="0086222A"/>
    <w:rsid w:val="0086247B"/>
    <w:rsid w:val="008737DC"/>
    <w:rsid w:val="00874F34"/>
    <w:rsid w:val="008808F3"/>
    <w:rsid w:val="008863CD"/>
    <w:rsid w:val="00892999"/>
    <w:rsid w:val="00894ADE"/>
    <w:rsid w:val="008A5B7A"/>
    <w:rsid w:val="008A6126"/>
    <w:rsid w:val="008A67DE"/>
    <w:rsid w:val="008A6DB6"/>
    <w:rsid w:val="008B0A77"/>
    <w:rsid w:val="008B37E2"/>
    <w:rsid w:val="008B5677"/>
    <w:rsid w:val="008C07B7"/>
    <w:rsid w:val="008C09EF"/>
    <w:rsid w:val="008C113D"/>
    <w:rsid w:val="008C2A4A"/>
    <w:rsid w:val="008C3A6C"/>
    <w:rsid w:val="008C596D"/>
    <w:rsid w:val="008C6D59"/>
    <w:rsid w:val="008D597F"/>
    <w:rsid w:val="008D63A2"/>
    <w:rsid w:val="008E0043"/>
    <w:rsid w:val="008E4873"/>
    <w:rsid w:val="008E5EAB"/>
    <w:rsid w:val="008E7E1F"/>
    <w:rsid w:val="008F56F5"/>
    <w:rsid w:val="008F6829"/>
    <w:rsid w:val="009019CC"/>
    <w:rsid w:val="009023B4"/>
    <w:rsid w:val="0090252B"/>
    <w:rsid w:val="00912CB7"/>
    <w:rsid w:val="00917833"/>
    <w:rsid w:val="00917A3B"/>
    <w:rsid w:val="00920E4A"/>
    <w:rsid w:val="00924066"/>
    <w:rsid w:val="00925442"/>
    <w:rsid w:val="009309EB"/>
    <w:rsid w:val="00931957"/>
    <w:rsid w:val="0093354F"/>
    <w:rsid w:val="0094044D"/>
    <w:rsid w:val="0094128E"/>
    <w:rsid w:val="009431BF"/>
    <w:rsid w:val="00945869"/>
    <w:rsid w:val="009567DE"/>
    <w:rsid w:val="009612DE"/>
    <w:rsid w:val="00961D47"/>
    <w:rsid w:val="00962FDD"/>
    <w:rsid w:val="009636F2"/>
    <w:rsid w:val="009638BD"/>
    <w:rsid w:val="00965086"/>
    <w:rsid w:val="00975D7E"/>
    <w:rsid w:val="00981AE8"/>
    <w:rsid w:val="00983314"/>
    <w:rsid w:val="00985292"/>
    <w:rsid w:val="00985613"/>
    <w:rsid w:val="00996D4A"/>
    <w:rsid w:val="009A316E"/>
    <w:rsid w:val="009A3FFC"/>
    <w:rsid w:val="009B5303"/>
    <w:rsid w:val="009C0C5E"/>
    <w:rsid w:val="009C5BCF"/>
    <w:rsid w:val="009C72CC"/>
    <w:rsid w:val="009D185F"/>
    <w:rsid w:val="009D485C"/>
    <w:rsid w:val="009D707D"/>
    <w:rsid w:val="009D7F35"/>
    <w:rsid w:val="009E1399"/>
    <w:rsid w:val="009F1B79"/>
    <w:rsid w:val="009F36F0"/>
    <w:rsid w:val="00A040C7"/>
    <w:rsid w:val="00A10DC2"/>
    <w:rsid w:val="00A22F9D"/>
    <w:rsid w:val="00A24F50"/>
    <w:rsid w:val="00A2554A"/>
    <w:rsid w:val="00A31A48"/>
    <w:rsid w:val="00A320B8"/>
    <w:rsid w:val="00A34A64"/>
    <w:rsid w:val="00A373A3"/>
    <w:rsid w:val="00A50341"/>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F09"/>
    <w:rsid w:val="00A94D25"/>
    <w:rsid w:val="00AA0194"/>
    <w:rsid w:val="00AA250C"/>
    <w:rsid w:val="00AA367F"/>
    <w:rsid w:val="00AA36FB"/>
    <w:rsid w:val="00AC4C1F"/>
    <w:rsid w:val="00AC66A5"/>
    <w:rsid w:val="00AE305F"/>
    <w:rsid w:val="00AE41B4"/>
    <w:rsid w:val="00AE45B4"/>
    <w:rsid w:val="00AF27DA"/>
    <w:rsid w:val="00AF47D6"/>
    <w:rsid w:val="00AF5C77"/>
    <w:rsid w:val="00AF7FD8"/>
    <w:rsid w:val="00B14549"/>
    <w:rsid w:val="00B15870"/>
    <w:rsid w:val="00B202AB"/>
    <w:rsid w:val="00B2102C"/>
    <w:rsid w:val="00B31E67"/>
    <w:rsid w:val="00B45895"/>
    <w:rsid w:val="00B56009"/>
    <w:rsid w:val="00B56585"/>
    <w:rsid w:val="00B62A20"/>
    <w:rsid w:val="00B63CC7"/>
    <w:rsid w:val="00B67983"/>
    <w:rsid w:val="00B73D6F"/>
    <w:rsid w:val="00B74484"/>
    <w:rsid w:val="00B972F4"/>
    <w:rsid w:val="00B97EF0"/>
    <w:rsid w:val="00BA0CB4"/>
    <w:rsid w:val="00BA5393"/>
    <w:rsid w:val="00BB20E5"/>
    <w:rsid w:val="00BB5AC8"/>
    <w:rsid w:val="00BC3ECF"/>
    <w:rsid w:val="00BC428D"/>
    <w:rsid w:val="00BC4A65"/>
    <w:rsid w:val="00BC70AC"/>
    <w:rsid w:val="00BD3E3A"/>
    <w:rsid w:val="00BD489C"/>
    <w:rsid w:val="00BD7C23"/>
    <w:rsid w:val="00BE3142"/>
    <w:rsid w:val="00BE4F11"/>
    <w:rsid w:val="00BF0591"/>
    <w:rsid w:val="00BF0B9A"/>
    <w:rsid w:val="00BF6EBD"/>
    <w:rsid w:val="00C00578"/>
    <w:rsid w:val="00C01F66"/>
    <w:rsid w:val="00C039CA"/>
    <w:rsid w:val="00C03A72"/>
    <w:rsid w:val="00C04142"/>
    <w:rsid w:val="00C050B6"/>
    <w:rsid w:val="00C056C0"/>
    <w:rsid w:val="00C05C8D"/>
    <w:rsid w:val="00C05E7E"/>
    <w:rsid w:val="00C07ACD"/>
    <w:rsid w:val="00C1546F"/>
    <w:rsid w:val="00C22AEE"/>
    <w:rsid w:val="00C25644"/>
    <w:rsid w:val="00C32CCA"/>
    <w:rsid w:val="00C3308F"/>
    <w:rsid w:val="00C33851"/>
    <w:rsid w:val="00C36E0C"/>
    <w:rsid w:val="00C41F37"/>
    <w:rsid w:val="00C45C47"/>
    <w:rsid w:val="00C50652"/>
    <w:rsid w:val="00C5747E"/>
    <w:rsid w:val="00C60C8C"/>
    <w:rsid w:val="00C66503"/>
    <w:rsid w:val="00C66D19"/>
    <w:rsid w:val="00C71D75"/>
    <w:rsid w:val="00C8665E"/>
    <w:rsid w:val="00C92F62"/>
    <w:rsid w:val="00C95D37"/>
    <w:rsid w:val="00C964A3"/>
    <w:rsid w:val="00C9664C"/>
    <w:rsid w:val="00CA335A"/>
    <w:rsid w:val="00CA47E2"/>
    <w:rsid w:val="00CA7A3C"/>
    <w:rsid w:val="00CB26A1"/>
    <w:rsid w:val="00CB27A3"/>
    <w:rsid w:val="00CB708E"/>
    <w:rsid w:val="00CC20FC"/>
    <w:rsid w:val="00CC6F94"/>
    <w:rsid w:val="00CD01E4"/>
    <w:rsid w:val="00CD563A"/>
    <w:rsid w:val="00CD689A"/>
    <w:rsid w:val="00CE03A8"/>
    <w:rsid w:val="00CE062E"/>
    <w:rsid w:val="00CE0CDB"/>
    <w:rsid w:val="00CE6A1A"/>
    <w:rsid w:val="00CF44DF"/>
    <w:rsid w:val="00CF4CE0"/>
    <w:rsid w:val="00CF7E6C"/>
    <w:rsid w:val="00D01466"/>
    <w:rsid w:val="00D03918"/>
    <w:rsid w:val="00D128AF"/>
    <w:rsid w:val="00D1569D"/>
    <w:rsid w:val="00D1676B"/>
    <w:rsid w:val="00D21D45"/>
    <w:rsid w:val="00D2266D"/>
    <w:rsid w:val="00D242E9"/>
    <w:rsid w:val="00D254D7"/>
    <w:rsid w:val="00D27EBB"/>
    <w:rsid w:val="00D30DE3"/>
    <w:rsid w:val="00D36124"/>
    <w:rsid w:val="00D44A54"/>
    <w:rsid w:val="00D519B0"/>
    <w:rsid w:val="00D55461"/>
    <w:rsid w:val="00D56043"/>
    <w:rsid w:val="00D5769C"/>
    <w:rsid w:val="00D609A2"/>
    <w:rsid w:val="00D654AA"/>
    <w:rsid w:val="00D67BD5"/>
    <w:rsid w:val="00D70DD7"/>
    <w:rsid w:val="00D72AC6"/>
    <w:rsid w:val="00D77B22"/>
    <w:rsid w:val="00D8622F"/>
    <w:rsid w:val="00D9799A"/>
    <w:rsid w:val="00DA1A58"/>
    <w:rsid w:val="00DB5C02"/>
    <w:rsid w:val="00DB686A"/>
    <w:rsid w:val="00DD25F6"/>
    <w:rsid w:val="00DD76CB"/>
    <w:rsid w:val="00DE1B65"/>
    <w:rsid w:val="00DE4B18"/>
    <w:rsid w:val="00DE6669"/>
    <w:rsid w:val="00DF19CD"/>
    <w:rsid w:val="00DF34EF"/>
    <w:rsid w:val="00DF3C63"/>
    <w:rsid w:val="00DF408D"/>
    <w:rsid w:val="00E009EF"/>
    <w:rsid w:val="00E041BE"/>
    <w:rsid w:val="00E12953"/>
    <w:rsid w:val="00E1467B"/>
    <w:rsid w:val="00E14FF4"/>
    <w:rsid w:val="00E23580"/>
    <w:rsid w:val="00E3109A"/>
    <w:rsid w:val="00E32CCD"/>
    <w:rsid w:val="00E361B7"/>
    <w:rsid w:val="00E36259"/>
    <w:rsid w:val="00E43674"/>
    <w:rsid w:val="00E45A2B"/>
    <w:rsid w:val="00E478F8"/>
    <w:rsid w:val="00E501B9"/>
    <w:rsid w:val="00E63052"/>
    <w:rsid w:val="00E64562"/>
    <w:rsid w:val="00E75463"/>
    <w:rsid w:val="00E7648B"/>
    <w:rsid w:val="00E82248"/>
    <w:rsid w:val="00E83959"/>
    <w:rsid w:val="00E85C2F"/>
    <w:rsid w:val="00E85ECC"/>
    <w:rsid w:val="00E8652A"/>
    <w:rsid w:val="00E914C4"/>
    <w:rsid w:val="00E9334D"/>
    <w:rsid w:val="00E93F39"/>
    <w:rsid w:val="00E94556"/>
    <w:rsid w:val="00E95B69"/>
    <w:rsid w:val="00E96B30"/>
    <w:rsid w:val="00EA2823"/>
    <w:rsid w:val="00EA4A3F"/>
    <w:rsid w:val="00EA5A1B"/>
    <w:rsid w:val="00EA6871"/>
    <w:rsid w:val="00EA69E9"/>
    <w:rsid w:val="00EA752D"/>
    <w:rsid w:val="00EA7C56"/>
    <w:rsid w:val="00EB07CB"/>
    <w:rsid w:val="00EB53A1"/>
    <w:rsid w:val="00EB7510"/>
    <w:rsid w:val="00EC08B3"/>
    <w:rsid w:val="00EC41EA"/>
    <w:rsid w:val="00ED0EA8"/>
    <w:rsid w:val="00ED3854"/>
    <w:rsid w:val="00EE4987"/>
    <w:rsid w:val="00EF0D3E"/>
    <w:rsid w:val="00EF22DA"/>
    <w:rsid w:val="00EF2789"/>
    <w:rsid w:val="00EF2D5B"/>
    <w:rsid w:val="00EF6657"/>
    <w:rsid w:val="00F13E9E"/>
    <w:rsid w:val="00F14E79"/>
    <w:rsid w:val="00F203AB"/>
    <w:rsid w:val="00F20847"/>
    <w:rsid w:val="00F21001"/>
    <w:rsid w:val="00F300D4"/>
    <w:rsid w:val="00F31B1E"/>
    <w:rsid w:val="00F3591D"/>
    <w:rsid w:val="00F36AA5"/>
    <w:rsid w:val="00F40EAC"/>
    <w:rsid w:val="00F47578"/>
    <w:rsid w:val="00F5100D"/>
    <w:rsid w:val="00F51704"/>
    <w:rsid w:val="00F54DF9"/>
    <w:rsid w:val="00F62613"/>
    <w:rsid w:val="00F62F26"/>
    <w:rsid w:val="00F716EB"/>
    <w:rsid w:val="00F82831"/>
    <w:rsid w:val="00F92482"/>
    <w:rsid w:val="00F95830"/>
    <w:rsid w:val="00F95871"/>
    <w:rsid w:val="00F96400"/>
    <w:rsid w:val="00FA2377"/>
    <w:rsid w:val="00FA48A9"/>
    <w:rsid w:val="00FB14FE"/>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095AE-191E-42A6-A01B-52A51647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2017-11-17T15:45:00Z</dcterms:created>
  <dcterms:modified xsi:type="dcterms:W3CDTF">2017-11-17T15:45:00Z</dcterms:modified>
</cp:coreProperties>
</file>