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440" w:rsidRPr="00A51A46" w:rsidRDefault="00536440" w:rsidP="00536440">
      <w:pPr>
        <w:ind w:right="60"/>
        <w:jc w:val="center"/>
        <w:rPr>
          <w:b/>
          <w:sz w:val="22"/>
          <w:szCs w:val="20"/>
        </w:rPr>
      </w:pPr>
      <w:r w:rsidRPr="00A51A46">
        <w:rPr>
          <w:b/>
          <w:sz w:val="22"/>
          <w:szCs w:val="20"/>
        </w:rPr>
        <w:t>Southeastern Regional Transit Authority Advisory Board Meeting</w:t>
      </w:r>
    </w:p>
    <w:p w:rsidR="00536440" w:rsidRPr="002C4343" w:rsidRDefault="00536440" w:rsidP="00536440">
      <w:pPr>
        <w:ind w:right="60"/>
        <w:jc w:val="center"/>
        <w:rPr>
          <w:sz w:val="32"/>
          <w:szCs w:val="20"/>
        </w:rPr>
      </w:pPr>
    </w:p>
    <w:p w:rsidR="006D78E7" w:rsidRPr="004B0359" w:rsidRDefault="004B0359" w:rsidP="00EA4A3F">
      <w:pPr>
        <w:spacing w:after="80" w:line="276" w:lineRule="auto"/>
        <w:ind w:right="58"/>
        <w:rPr>
          <w:sz w:val="22"/>
          <w:szCs w:val="20"/>
        </w:rPr>
      </w:pPr>
      <w:r w:rsidRPr="004B0359">
        <w:rPr>
          <w:sz w:val="22"/>
          <w:szCs w:val="20"/>
        </w:rPr>
        <w:t xml:space="preserve">Date: </w:t>
      </w:r>
      <w:r w:rsidR="00F716EB">
        <w:rPr>
          <w:sz w:val="22"/>
          <w:szCs w:val="20"/>
        </w:rPr>
        <w:t xml:space="preserve">       </w:t>
      </w:r>
      <w:r w:rsidRPr="004B0359">
        <w:rPr>
          <w:sz w:val="22"/>
          <w:szCs w:val="20"/>
        </w:rPr>
        <w:t xml:space="preserve">Thursday, </w:t>
      </w:r>
      <w:r w:rsidR="00EE3EDC">
        <w:rPr>
          <w:sz w:val="22"/>
          <w:szCs w:val="20"/>
        </w:rPr>
        <w:t>October 18</w:t>
      </w:r>
      <w:r w:rsidR="00E86520">
        <w:rPr>
          <w:sz w:val="22"/>
          <w:szCs w:val="20"/>
          <w:vertAlign w:val="superscript"/>
        </w:rPr>
        <w:t>th</w:t>
      </w:r>
      <w:r w:rsidR="002E3637">
        <w:rPr>
          <w:sz w:val="22"/>
          <w:szCs w:val="20"/>
        </w:rPr>
        <w:t>, 2018</w:t>
      </w:r>
    </w:p>
    <w:p w:rsidR="00EE3EDC" w:rsidRPr="004B0359" w:rsidRDefault="00EE3EDC" w:rsidP="00EE3EDC">
      <w:pPr>
        <w:spacing w:after="80"/>
        <w:ind w:right="60"/>
        <w:rPr>
          <w:sz w:val="22"/>
          <w:szCs w:val="20"/>
        </w:rPr>
      </w:pPr>
      <w:r w:rsidRPr="004B0359">
        <w:rPr>
          <w:sz w:val="22"/>
          <w:szCs w:val="20"/>
        </w:rPr>
        <w:t>Location:</w:t>
      </w:r>
      <w:r w:rsidRPr="00013D52">
        <w:rPr>
          <w:sz w:val="20"/>
          <w:szCs w:val="20"/>
        </w:rPr>
        <w:t xml:space="preserve"> </w:t>
      </w:r>
      <w:r>
        <w:rPr>
          <w:sz w:val="20"/>
          <w:szCs w:val="20"/>
        </w:rPr>
        <w:t xml:space="preserve"> </w:t>
      </w:r>
      <w:r>
        <w:rPr>
          <w:sz w:val="22"/>
          <w:szCs w:val="20"/>
        </w:rPr>
        <w:t>Fall River Government Center (Cafeteria)</w:t>
      </w:r>
    </w:p>
    <w:p w:rsidR="00EE3EDC" w:rsidRPr="004B0359" w:rsidRDefault="00EE3EDC" w:rsidP="00EE3EDC">
      <w:pPr>
        <w:spacing w:after="80"/>
        <w:ind w:right="60"/>
        <w:rPr>
          <w:sz w:val="22"/>
          <w:szCs w:val="20"/>
        </w:rPr>
      </w:pPr>
      <w:r w:rsidRPr="004B0359">
        <w:rPr>
          <w:sz w:val="22"/>
          <w:szCs w:val="20"/>
        </w:rPr>
        <w:t xml:space="preserve">           </w:t>
      </w:r>
      <w:r>
        <w:rPr>
          <w:sz w:val="22"/>
          <w:szCs w:val="20"/>
        </w:rPr>
        <w:t xml:space="preserve">     </w:t>
      </w:r>
      <w:r>
        <w:rPr>
          <w:sz w:val="14"/>
          <w:szCs w:val="20"/>
        </w:rPr>
        <w:t xml:space="preserve"> </w:t>
      </w:r>
      <w:r>
        <w:rPr>
          <w:sz w:val="2"/>
          <w:szCs w:val="20"/>
        </w:rPr>
        <w:t xml:space="preserve"> </w:t>
      </w:r>
      <w:r>
        <w:rPr>
          <w:sz w:val="22"/>
          <w:szCs w:val="20"/>
        </w:rPr>
        <w:t>1 Government Center</w:t>
      </w:r>
    </w:p>
    <w:p w:rsidR="00EE3EDC" w:rsidRDefault="00EE3EDC" w:rsidP="00EE3EDC">
      <w:pPr>
        <w:ind w:right="58"/>
        <w:rPr>
          <w:sz w:val="22"/>
          <w:szCs w:val="20"/>
        </w:rPr>
      </w:pPr>
      <w:r w:rsidRPr="004B0359">
        <w:rPr>
          <w:sz w:val="22"/>
          <w:szCs w:val="20"/>
        </w:rPr>
        <w:t xml:space="preserve">                 </w:t>
      </w:r>
      <w:r>
        <w:rPr>
          <w:sz w:val="2"/>
          <w:szCs w:val="20"/>
        </w:rPr>
        <w:t xml:space="preserve">  </w:t>
      </w:r>
      <w:r>
        <w:rPr>
          <w:sz w:val="22"/>
          <w:szCs w:val="20"/>
        </w:rPr>
        <w:t>Fall River, MA 02721</w:t>
      </w:r>
    </w:p>
    <w:p w:rsidR="002C7ECF" w:rsidRPr="00AB0D6F" w:rsidRDefault="002C7ECF" w:rsidP="00A65163">
      <w:pPr>
        <w:ind w:right="60"/>
        <w:rPr>
          <w:sz w:val="32"/>
          <w:szCs w:val="20"/>
          <w:u w:val="single"/>
        </w:rPr>
      </w:pPr>
    </w:p>
    <w:p w:rsidR="00EA4A3F" w:rsidRPr="00EA4A3F" w:rsidRDefault="00EA4A3F" w:rsidP="00A65163">
      <w:pPr>
        <w:ind w:right="60"/>
        <w:rPr>
          <w:sz w:val="22"/>
          <w:szCs w:val="20"/>
          <w:u w:val="single"/>
        </w:rPr>
      </w:pPr>
      <w:r w:rsidRPr="00EA4A3F">
        <w:rPr>
          <w:sz w:val="22"/>
          <w:szCs w:val="20"/>
          <w:u w:val="single"/>
        </w:rPr>
        <w:t>(1) Call to Order</w:t>
      </w:r>
    </w:p>
    <w:p w:rsidR="00EA4A3F" w:rsidRDefault="00EA4A3F" w:rsidP="00A65163">
      <w:pPr>
        <w:ind w:right="60"/>
        <w:rPr>
          <w:sz w:val="22"/>
          <w:szCs w:val="20"/>
        </w:rPr>
      </w:pPr>
    </w:p>
    <w:p w:rsidR="00EA4A3F" w:rsidRDefault="00EA4A3F" w:rsidP="00A65163">
      <w:pPr>
        <w:ind w:right="60"/>
        <w:rPr>
          <w:b/>
          <w:sz w:val="22"/>
          <w:szCs w:val="20"/>
        </w:rPr>
      </w:pPr>
      <w:r w:rsidRPr="00EA4A3F">
        <w:rPr>
          <w:b/>
          <w:sz w:val="22"/>
          <w:szCs w:val="20"/>
        </w:rPr>
        <w:t xml:space="preserve">The </w:t>
      </w:r>
      <w:r w:rsidR="0047124B" w:rsidRPr="00EA4A3F">
        <w:rPr>
          <w:b/>
          <w:sz w:val="22"/>
          <w:szCs w:val="20"/>
        </w:rPr>
        <w:t>Advisory Board Chair cal</w:t>
      </w:r>
      <w:r w:rsidR="00EE034F">
        <w:rPr>
          <w:b/>
          <w:sz w:val="22"/>
          <w:szCs w:val="20"/>
        </w:rPr>
        <w:t>led the meeting to order at 5:02</w:t>
      </w:r>
      <w:r w:rsidR="0047124B" w:rsidRPr="00EA4A3F">
        <w:rPr>
          <w:b/>
          <w:sz w:val="22"/>
          <w:szCs w:val="20"/>
        </w:rPr>
        <w:t>PM EST</w:t>
      </w:r>
      <w:r w:rsidR="00405F10">
        <w:rPr>
          <w:b/>
          <w:sz w:val="22"/>
          <w:szCs w:val="20"/>
        </w:rPr>
        <w:t>.</w:t>
      </w:r>
    </w:p>
    <w:p w:rsidR="00EA4A3F" w:rsidRPr="006A0AE8" w:rsidRDefault="00EA4A3F" w:rsidP="00A65163">
      <w:pPr>
        <w:ind w:right="60"/>
        <w:rPr>
          <w:b/>
          <w:szCs w:val="20"/>
        </w:rPr>
      </w:pPr>
    </w:p>
    <w:p w:rsidR="00EA4A3F" w:rsidRPr="00087990" w:rsidRDefault="00EA4A3F" w:rsidP="00A65163">
      <w:pPr>
        <w:ind w:right="60"/>
        <w:rPr>
          <w:sz w:val="22"/>
          <w:szCs w:val="20"/>
          <w:u w:val="single"/>
        </w:rPr>
      </w:pPr>
      <w:r w:rsidRPr="00087990">
        <w:rPr>
          <w:sz w:val="22"/>
          <w:szCs w:val="20"/>
          <w:u w:val="single"/>
        </w:rPr>
        <w:t>(2) Roll Call</w:t>
      </w:r>
    </w:p>
    <w:p w:rsidR="00EA4A3F" w:rsidRPr="006A0AE8" w:rsidRDefault="00EA4A3F" w:rsidP="00A65163">
      <w:pPr>
        <w:ind w:right="60"/>
        <w:rPr>
          <w:sz w:val="32"/>
          <w:szCs w:val="20"/>
        </w:rPr>
      </w:pPr>
    </w:p>
    <w:p w:rsidR="00A65163" w:rsidRDefault="00A65163" w:rsidP="00A65163">
      <w:pPr>
        <w:ind w:right="60"/>
        <w:rPr>
          <w:sz w:val="22"/>
          <w:szCs w:val="20"/>
        </w:rPr>
      </w:pPr>
      <w:r>
        <w:rPr>
          <w:sz w:val="22"/>
          <w:szCs w:val="20"/>
        </w:rPr>
        <w:t xml:space="preserve">Present: </w:t>
      </w:r>
    </w:p>
    <w:tbl>
      <w:tblPr>
        <w:tblW w:w="8543" w:type="dxa"/>
        <w:tblInd w:w="727" w:type="dxa"/>
        <w:tblLook w:val="04A0" w:firstRow="1" w:lastRow="0" w:firstColumn="1" w:lastColumn="0" w:noHBand="0" w:noVBand="1"/>
      </w:tblPr>
      <w:tblGrid>
        <w:gridCol w:w="4043"/>
        <w:gridCol w:w="4500"/>
      </w:tblGrid>
      <w:tr w:rsidR="00A65163" w:rsidRPr="00D67BD5" w:rsidTr="00BA0CB4">
        <w:trPr>
          <w:trHeight w:val="402"/>
        </w:trPr>
        <w:tc>
          <w:tcPr>
            <w:tcW w:w="4043" w:type="dxa"/>
            <w:shd w:val="clear" w:color="auto" w:fill="auto"/>
            <w:noWrap/>
            <w:vAlign w:val="center"/>
            <w:hideMark/>
          </w:tcPr>
          <w:p w:rsidR="00A65163" w:rsidRPr="00D67BD5" w:rsidRDefault="004013F6" w:rsidP="00747B63">
            <w:pPr>
              <w:rPr>
                <w:color w:val="000000"/>
                <w:sz w:val="22"/>
                <w:szCs w:val="22"/>
              </w:rPr>
            </w:pPr>
            <w:r>
              <w:rPr>
                <w:color w:val="000000"/>
                <w:sz w:val="22"/>
                <w:szCs w:val="22"/>
              </w:rPr>
              <w:t>City of New Bedford</w:t>
            </w:r>
          </w:p>
        </w:tc>
        <w:tc>
          <w:tcPr>
            <w:tcW w:w="4500" w:type="dxa"/>
            <w:shd w:val="clear" w:color="auto" w:fill="auto"/>
            <w:noWrap/>
            <w:vAlign w:val="center"/>
            <w:hideMark/>
          </w:tcPr>
          <w:p w:rsidR="00A65163" w:rsidRPr="00D67BD5" w:rsidRDefault="00EE034F" w:rsidP="006C0924">
            <w:pPr>
              <w:rPr>
                <w:color w:val="000000"/>
                <w:sz w:val="22"/>
                <w:szCs w:val="22"/>
              </w:rPr>
            </w:pPr>
            <w:r>
              <w:rPr>
                <w:color w:val="000000"/>
                <w:sz w:val="22"/>
                <w:szCs w:val="22"/>
              </w:rPr>
              <w:t>City of Fall River</w:t>
            </w:r>
          </w:p>
        </w:tc>
      </w:tr>
      <w:tr w:rsidR="00EE034F" w:rsidRPr="00D67BD5" w:rsidTr="00BA0CB4">
        <w:trPr>
          <w:trHeight w:val="402"/>
        </w:trPr>
        <w:tc>
          <w:tcPr>
            <w:tcW w:w="4043" w:type="dxa"/>
            <w:shd w:val="clear" w:color="auto" w:fill="auto"/>
            <w:noWrap/>
            <w:vAlign w:val="center"/>
          </w:tcPr>
          <w:p w:rsidR="00EE034F" w:rsidRDefault="00EE034F" w:rsidP="00747B63">
            <w:pPr>
              <w:rPr>
                <w:color w:val="000000"/>
                <w:sz w:val="22"/>
                <w:szCs w:val="22"/>
              </w:rPr>
            </w:pPr>
            <w:r>
              <w:rPr>
                <w:color w:val="000000"/>
                <w:sz w:val="22"/>
                <w:szCs w:val="22"/>
              </w:rPr>
              <w:t>Town of Somerset</w:t>
            </w:r>
          </w:p>
        </w:tc>
        <w:tc>
          <w:tcPr>
            <w:tcW w:w="4500" w:type="dxa"/>
            <w:shd w:val="clear" w:color="auto" w:fill="auto"/>
            <w:noWrap/>
            <w:vAlign w:val="center"/>
          </w:tcPr>
          <w:p w:rsidR="00EE034F" w:rsidRDefault="00EE034F" w:rsidP="006C0924">
            <w:pPr>
              <w:rPr>
                <w:color w:val="000000"/>
                <w:sz w:val="22"/>
                <w:szCs w:val="22"/>
              </w:rPr>
            </w:pPr>
            <w:r>
              <w:rPr>
                <w:color w:val="000000"/>
                <w:sz w:val="22"/>
                <w:szCs w:val="22"/>
              </w:rPr>
              <w:t>Town of Swansea</w:t>
            </w:r>
          </w:p>
        </w:tc>
      </w:tr>
      <w:tr w:rsidR="00EE034F" w:rsidRPr="00D67BD5" w:rsidTr="00BA0CB4">
        <w:trPr>
          <w:trHeight w:val="402"/>
        </w:trPr>
        <w:tc>
          <w:tcPr>
            <w:tcW w:w="4043" w:type="dxa"/>
            <w:shd w:val="clear" w:color="auto" w:fill="auto"/>
            <w:noWrap/>
            <w:vAlign w:val="center"/>
          </w:tcPr>
          <w:p w:rsidR="00EE034F" w:rsidRDefault="00EE034F" w:rsidP="00747B63">
            <w:pPr>
              <w:rPr>
                <w:color w:val="000000"/>
                <w:sz w:val="22"/>
                <w:szCs w:val="22"/>
              </w:rPr>
            </w:pPr>
            <w:r>
              <w:rPr>
                <w:color w:val="000000"/>
                <w:sz w:val="22"/>
                <w:szCs w:val="22"/>
              </w:rPr>
              <w:t>Town of Fairhaven (Late Arrival)</w:t>
            </w:r>
          </w:p>
        </w:tc>
        <w:tc>
          <w:tcPr>
            <w:tcW w:w="4500" w:type="dxa"/>
            <w:shd w:val="clear" w:color="auto" w:fill="auto"/>
            <w:noWrap/>
            <w:vAlign w:val="center"/>
          </w:tcPr>
          <w:p w:rsidR="00EE034F" w:rsidRDefault="00EE034F" w:rsidP="006C0924">
            <w:pPr>
              <w:rPr>
                <w:color w:val="000000"/>
                <w:sz w:val="22"/>
                <w:szCs w:val="22"/>
              </w:rPr>
            </w:pPr>
          </w:p>
        </w:tc>
      </w:tr>
    </w:tbl>
    <w:p w:rsidR="004013F6" w:rsidRPr="006A0AE8" w:rsidRDefault="004013F6" w:rsidP="004013F6">
      <w:pPr>
        <w:ind w:right="60"/>
        <w:rPr>
          <w:sz w:val="36"/>
          <w:szCs w:val="20"/>
        </w:rPr>
      </w:pPr>
    </w:p>
    <w:p w:rsidR="004013F6" w:rsidRDefault="004013F6" w:rsidP="004013F6">
      <w:pPr>
        <w:ind w:right="60"/>
        <w:rPr>
          <w:sz w:val="22"/>
          <w:szCs w:val="20"/>
        </w:rPr>
      </w:pPr>
      <w:r>
        <w:rPr>
          <w:sz w:val="22"/>
          <w:szCs w:val="20"/>
        </w:rPr>
        <w:t xml:space="preserve">Absent: </w:t>
      </w:r>
    </w:p>
    <w:tbl>
      <w:tblPr>
        <w:tblW w:w="8543" w:type="dxa"/>
        <w:tblInd w:w="727" w:type="dxa"/>
        <w:tblLook w:val="04A0" w:firstRow="1" w:lastRow="0" w:firstColumn="1" w:lastColumn="0" w:noHBand="0" w:noVBand="1"/>
      </w:tblPr>
      <w:tblGrid>
        <w:gridCol w:w="4043"/>
        <w:gridCol w:w="4500"/>
      </w:tblGrid>
      <w:tr w:rsidR="00EE034F" w:rsidRPr="00D67BD5" w:rsidTr="008717A8">
        <w:trPr>
          <w:trHeight w:val="402"/>
        </w:trPr>
        <w:tc>
          <w:tcPr>
            <w:tcW w:w="4043" w:type="dxa"/>
            <w:shd w:val="clear" w:color="auto" w:fill="auto"/>
            <w:noWrap/>
            <w:vAlign w:val="center"/>
          </w:tcPr>
          <w:p w:rsidR="00EE034F" w:rsidRPr="00D67BD5" w:rsidRDefault="00EE034F" w:rsidP="002C7ECF">
            <w:pPr>
              <w:rPr>
                <w:color w:val="000000"/>
                <w:sz w:val="22"/>
                <w:szCs w:val="22"/>
              </w:rPr>
            </w:pPr>
            <w:r>
              <w:rPr>
                <w:color w:val="000000"/>
                <w:sz w:val="22"/>
                <w:szCs w:val="22"/>
              </w:rPr>
              <w:t>Town of Acushnet</w:t>
            </w:r>
          </w:p>
        </w:tc>
        <w:tc>
          <w:tcPr>
            <w:tcW w:w="4500" w:type="dxa"/>
            <w:shd w:val="clear" w:color="auto" w:fill="auto"/>
            <w:noWrap/>
            <w:vAlign w:val="center"/>
          </w:tcPr>
          <w:p w:rsidR="00EE034F" w:rsidRPr="00D67BD5" w:rsidRDefault="00EE034F" w:rsidP="002C7ECF">
            <w:pPr>
              <w:rPr>
                <w:color w:val="000000"/>
                <w:sz w:val="22"/>
                <w:szCs w:val="22"/>
              </w:rPr>
            </w:pPr>
            <w:r>
              <w:rPr>
                <w:color w:val="000000"/>
                <w:sz w:val="22"/>
                <w:szCs w:val="22"/>
              </w:rPr>
              <w:t>Town of Westport</w:t>
            </w:r>
          </w:p>
        </w:tc>
      </w:tr>
      <w:tr w:rsidR="00EE034F" w:rsidRPr="00D67BD5" w:rsidTr="008717A8">
        <w:trPr>
          <w:trHeight w:val="402"/>
        </w:trPr>
        <w:tc>
          <w:tcPr>
            <w:tcW w:w="4043" w:type="dxa"/>
            <w:shd w:val="clear" w:color="auto" w:fill="auto"/>
            <w:noWrap/>
            <w:vAlign w:val="center"/>
          </w:tcPr>
          <w:p w:rsidR="00EE034F" w:rsidRPr="00D67BD5" w:rsidRDefault="00EE034F" w:rsidP="002C7ECF">
            <w:pPr>
              <w:rPr>
                <w:color w:val="000000"/>
                <w:sz w:val="22"/>
                <w:szCs w:val="22"/>
              </w:rPr>
            </w:pPr>
            <w:r>
              <w:rPr>
                <w:color w:val="000000"/>
                <w:sz w:val="22"/>
                <w:szCs w:val="22"/>
              </w:rPr>
              <w:t>Town of Dartmouth</w:t>
            </w:r>
          </w:p>
        </w:tc>
        <w:tc>
          <w:tcPr>
            <w:tcW w:w="4500" w:type="dxa"/>
            <w:shd w:val="clear" w:color="auto" w:fill="auto"/>
            <w:noWrap/>
            <w:vAlign w:val="center"/>
          </w:tcPr>
          <w:p w:rsidR="00EE034F" w:rsidRPr="00D67BD5" w:rsidRDefault="00EE034F" w:rsidP="002C7ECF">
            <w:pPr>
              <w:rPr>
                <w:color w:val="000000"/>
                <w:sz w:val="22"/>
                <w:szCs w:val="22"/>
              </w:rPr>
            </w:pPr>
            <w:r>
              <w:rPr>
                <w:color w:val="000000"/>
                <w:sz w:val="22"/>
                <w:szCs w:val="22"/>
              </w:rPr>
              <w:t>Riders Representative</w:t>
            </w:r>
          </w:p>
        </w:tc>
      </w:tr>
      <w:tr w:rsidR="00EE034F" w:rsidRPr="00D67BD5" w:rsidTr="008717A8">
        <w:trPr>
          <w:trHeight w:val="402"/>
        </w:trPr>
        <w:tc>
          <w:tcPr>
            <w:tcW w:w="4043" w:type="dxa"/>
            <w:shd w:val="clear" w:color="auto" w:fill="auto"/>
            <w:noWrap/>
            <w:vAlign w:val="center"/>
          </w:tcPr>
          <w:p w:rsidR="00EE034F" w:rsidRPr="00D67BD5" w:rsidRDefault="00EE034F" w:rsidP="002C7ECF">
            <w:pPr>
              <w:rPr>
                <w:color w:val="000000"/>
                <w:sz w:val="22"/>
                <w:szCs w:val="22"/>
              </w:rPr>
            </w:pPr>
            <w:r>
              <w:rPr>
                <w:color w:val="000000"/>
                <w:sz w:val="22"/>
                <w:szCs w:val="22"/>
              </w:rPr>
              <w:t>Town of Freetown</w:t>
            </w:r>
          </w:p>
        </w:tc>
        <w:tc>
          <w:tcPr>
            <w:tcW w:w="4500" w:type="dxa"/>
            <w:shd w:val="clear" w:color="auto" w:fill="auto"/>
            <w:noWrap/>
            <w:vAlign w:val="center"/>
          </w:tcPr>
          <w:p w:rsidR="00EE034F" w:rsidRPr="00D67BD5" w:rsidRDefault="00EE034F" w:rsidP="002C7ECF">
            <w:pPr>
              <w:rPr>
                <w:color w:val="000000"/>
                <w:sz w:val="22"/>
                <w:szCs w:val="22"/>
              </w:rPr>
            </w:pPr>
            <w:r>
              <w:rPr>
                <w:color w:val="000000"/>
                <w:sz w:val="22"/>
                <w:szCs w:val="22"/>
              </w:rPr>
              <w:t>ADA Representative</w:t>
            </w:r>
          </w:p>
        </w:tc>
      </w:tr>
      <w:tr w:rsidR="00EE034F" w:rsidRPr="00D67BD5" w:rsidTr="008717A8">
        <w:trPr>
          <w:trHeight w:val="402"/>
        </w:trPr>
        <w:tc>
          <w:tcPr>
            <w:tcW w:w="4043" w:type="dxa"/>
            <w:shd w:val="clear" w:color="auto" w:fill="auto"/>
            <w:noWrap/>
            <w:vAlign w:val="center"/>
          </w:tcPr>
          <w:p w:rsidR="00EE034F" w:rsidRPr="00D67BD5" w:rsidRDefault="00EE034F" w:rsidP="002C7ECF">
            <w:pPr>
              <w:rPr>
                <w:color w:val="000000"/>
                <w:sz w:val="22"/>
                <w:szCs w:val="22"/>
              </w:rPr>
            </w:pPr>
            <w:r>
              <w:rPr>
                <w:color w:val="000000"/>
                <w:sz w:val="22"/>
                <w:szCs w:val="22"/>
              </w:rPr>
              <w:t>Town of Mattapoisett</w:t>
            </w:r>
          </w:p>
        </w:tc>
        <w:tc>
          <w:tcPr>
            <w:tcW w:w="4500" w:type="dxa"/>
            <w:shd w:val="clear" w:color="auto" w:fill="auto"/>
            <w:noWrap/>
            <w:vAlign w:val="center"/>
          </w:tcPr>
          <w:p w:rsidR="00EE034F" w:rsidRPr="00D67BD5" w:rsidRDefault="00EE034F" w:rsidP="002C7ECF">
            <w:pPr>
              <w:rPr>
                <w:color w:val="000000"/>
                <w:sz w:val="22"/>
                <w:szCs w:val="22"/>
              </w:rPr>
            </w:pPr>
          </w:p>
        </w:tc>
      </w:tr>
    </w:tbl>
    <w:p w:rsidR="00747B63" w:rsidRPr="006A0AE8" w:rsidRDefault="00747B63" w:rsidP="00A65163">
      <w:pPr>
        <w:ind w:right="60"/>
        <w:rPr>
          <w:sz w:val="36"/>
          <w:szCs w:val="20"/>
        </w:rPr>
      </w:pPr>
    </w:p>
    <w:p w:rsidR="00A2554A" w:rsidRDefault="00A2554A" w:rsidP="00A2554A">
      <w:pPr>
        <w:spacing w:after="20"/>
        <w:ind w:right="58"/>
        <w:rPr>
          <w:sz w:val="22"/>
          <w:szCs w:val="20"/>
        </w:rPr>
      </w:pPr>
      <w:r>
        <w:rPr>
          <w:sz w:val="22"/>
          <w:szCs w:val="20"/>
        </w:rPr>
        <w:t xml:space="preserve">Additional Attendees: </w:t>
      </w:r>
    </w:p>
    <w:tbl>
      <w:tblPr>
        <w:tblW w:w="8543" w:type="dxa"/>
        <w:tblInd w:w="727" w:type="dxa"/>
        <w:tblLook w:val="04A0" w:firstRow="1" w:lastRow="0" w:firstColumn="1" w:lastColumn="0" w:noHBand="0" w:noVBand="1"/>
      </w:tblPr>
      <w:tblGrid>
        <w:gridCol w:w="4043"/>
        <w:gridCol w:w="4500"/>
      </w:tblGrid>
      <w:tr w:rsidR="00CA335A" w:rsidRPr="00D67BD5" w:rsidTr="004065A2">
        <w:trPr>
          <w:trHeight w:val="402"/>
        </w:trPr>
        <w:tc>
          <w:tcPr>
            <w:tcW w:w="4043" w:type="dxa"/>
            <w:shd w:val="clear" w:color="auto" w:fill="auto"/>
            <w:noWrap/>
            <w:vAlign w:val="center"/>
          </w:tcPr>
          <w:p w:rsidR="00CA335A" w:rsidRDefault="00CA335A" w:rsidP="004065A2">
            <w:pPr>
              <w:rPr>
                <w:color w:val="000000"/>
                <w:sz w:val="22"/>
                <w:szCs w:val="22"/>
              </w:rPr>
            </w:pPr>
            <w:r>
              <w:rPr>
                <w:color w:val="000000"/>
                <w:sz w:val="22"/>
                <w:szCs w:val="22"/>
              </w:rPr>
              <w:t>Erik Rousseau, SRTA</w:t>
            </w:r>
          </w:p>
        </w:tc>
        <w:tc>
          <w:tcPr>
            <w:tcW w:w="4500" w:type="dxa"/>
            <w:shd w:val="clear" w:color="auto" w:fill="auto"/>
            <w:noWrap/>
            <w:vAlign w:val="center"/>
          </w:tcPr>
          <w:p w:rsidR="00CA335A" w:rsidRDefault="002C7ECF" w:rsidP="009809C4">
            <w:pPr>
              <w:rPr>
                <w:color w:val="000000"/>
                <w:sz w:val="22"/>
                <w:szCs w:val="22"/>
              </w:rPr>
            </w:pPr>
            <w:r>
              <w:rPr>
                <w:color w:val="000000"/>
                <w:sz w:val="22"/>
                <w:szCs w:val="22"/>
              </w:rPr>
              <w:t xml:space="preserve">Arthur Frank, </w:t>
            </w:r>
            <w:r w:rsidR="009809C4">
              <w:rPr>
                <w:color w:val="000000"/>
                <w:sz w:val="22"/>
                <w:szCs w:val="22"/>
              </w:rPr>
              <w:t>General</w:t>
            </w:r>
            <w:r>
              <w:rPr>
                <w:color w:val="000000"/>
                <w:sz w:val="22"/>
                <w:szCs w:val="22"/>
              </w:rPr>
              <w:t xml:space="preserve"> Counsel</w:t>
            </w:r>
          </w:p>
        </w:tc>
      </w:tr>
      <w:tr w:rsidR="00A2554A" w:rsidRPr="00D67BD5" w:rsidTr="004065A2">
        <w:trPr>
          <w:trHeight w:val="402"/>
        </w:trPr>
        <w:tc>
          <w:tcPr>
            <w:tcW w:w="4043" w:type="dxa"/>
            <w:shd w:val="clear" w:color="auto" w:fill="auto"/>
            <w:noWrap/>
            <w:vAlign w:val="center"/>
            <w:hideMark/>
          </w:tcPr>
          <w:p w:rsidR="00A2554A" w:rsidRPr="00D67BD5" w:rsidRDefault="00EE034F" w:rsidP="004065A2">
            <w:pPr>
              <w:rPr>
                <w:color w:val="000000"/>
                <w:sz w:val="22"/>
                <w:szCs w:val="22"/>
              </w:rPr>
            </w:pPr>
            <w:r>
              <w:rPr>
                <w:color w:val="000000"/>
                <w:sz w:val="22"/>
                <w:szCs w:val="22"/>
              </w:rPr>
              <w:t>Kristen Sniezek</w:t>
            </w:r>
            <w:r w:rsidR="002C7ECF">
              <w:rPr>
                <w:color w:val="000000"/>
                <w:sz w:val="22"/>
                <w:szCs w:val="22"/>
              </w:rPr>
              <w:t>, SRTA</w:t>
            </w:r>
          </w:p>
        </w:tc>
        <w:tc>
          <w:tcPr>
            <w:tcW w:w="4500" w:type="dxa"/>
            <w:shd w:val="clear" w:color="auto" w:fill="auto"/>
            <w:noWrap/>
            <w:vAlign w:val="center"/>
            <w:hideMark/>
          </w:tcPr>
          <w:p w:rsidR="00454564" w:rsidRPr="00D67BD5" w:rsidRDefault="00EE034F" w:rsidP="004065A2">
            <w:pPr>
              <w:rPr>
                <w:color w:val="000000"/>
                <w:sz w:val="22"/>
                <w:szCs w:val="22"/>
              </w:rPr>
            </w:pPr>
            <w:r>
              <w:rPr>
                <w:color w:val="000000"/>
                <w:sz w:val="22"/>
                <w:szCs w:val="22"/>
              </w:rPr>
              <w:t>Angela Constantino, SRPEDD</w:t>
            </w:r>
          </w:p>
        </w:tc>
      </w:tr>
      <w:tr w:rsidR="00454564" w:rsidRPr="00D67BD5" w:rsidTr="004065A2">
        <w:trPr>
          <w:trHeight w:val="402"/>
        </w:trPr>
        <w:tc>
          <w:tcPr>
            <w:tcW w:w="4043" w:type="dxa"/>
            <w:shd w:val="clear" w:color="auto" w:fill="auto"/>
            <w:noWrap/>
            <w:vAlign w:val="center"/>
          </w:tcPr>
          <w:p w:rsidR="00454564" w:rsidRDefault="00EE034F" w:rsidP="004065A2">
            <w:pPr>
              <w:rPr>
                <w:color w:val="000000"/>
                <w:sz w:val="22"/>
                <w:szCs w:val="22"/>
              </w:rPr>
            </w:pPr>
            <w:r>
              <w:rPr>
                <w:color w:val="000000"/>
                <w:sz w:val="22"/>
                <w:szCs w:val="22"/>
              </w:rPr>
              <w:t>John LeBert</w:t>
            </w:r>
            <w:r w:rsidR="002C7ECF">
              <w:rPr>
                <w:color w:val="000000"/>
                <w:sz w:val="22"/>
                <w:szCs w:val="22"/>
              </w:rPr>
              <w:t>, SRTA</w:t>
            </w:r>
          </w:p>
        </w:tc>
        <w:tc>
          <w:tcPr>
            <w:tcW w:w="4500" w:type="dxa"/>
            <w:shd w:val="clear" w:color="auto" w:fill="auto"/>
            <w:noWrap/>
            <w:vAlign w:val="center"/>
          </w:tcPr>
          <w:p w:rsidR="00454564" w:rsidRDefault="00454564" w:rsidP="004065A2">
            <w:pPr>
              <w:rPr>
                <w:color w:val="000000"/>
                <w:sz w:val="22"/>
                <w:szCs w:val="22"/>
              </w:rPr>
            </w:pPr>
          </w:p>
        </w:tc>
      </w:tr>
    </w:tbl>
    <w:p w:rsidR="00C05262" w:rsidRDefault="00C05262" w:rsidP="00FF3EF5">
      <w:pPr>
        <w:ind w:right="60"/>
        <w:jc w:val="both"/>
        <w:rPr>
          <w:sz w:val="22"/>
          <w:szCs w:val="20"/>
        </w:rPr>
      </w:pPr>
    </w:p>
    <w:p w:rsidR="002964E9" w:rsidRPr="00D36124" w:rsidRDefault="00D1569D" w:rsidP="00FF3EF5">
      <w:pPr>
        <w:ind w:right="60"/>
        <w:jc w:val="both"/>
        <w:rPr>
          <w:sz w:val="22"/>
          <w:szCs w:val="20"/>
          <w:u w:val="single"/>
        </w:rPr>
      </w:pPr>
      <w:r w:rsidRPr="00D36124">
        <w:rPr>
          <w:sz w:val="22"/>
          <w:szCs w:val="20"/>
          <w:u w:val="single"/>
        </w:rPr>
        <w:t>(3) Approval of Minutes</w:t>
      </w:r>
    </w:p>
    <w:p w:rsidR="00D1569D" w:rsidRDefault="00D1569D" w:rsidP="00FF3EF5">
      <w:pPr>
        <w:ind w:right="60"/>
        <w:jc w:val="both"/>
        <w:rPr>
          <w:sz w:val="22"/>
          <w:szCs w:val="20"/>
        </w:rPr>
      </w:pPr>
    </w:p>
    <w:p w:rsidR="004B4611" w:rsidRDefault="004B4611" w:rsidP="004B4611">
      <w:pPr>
        <w:ind w:right="60"/>
        <w:jc w:val="both"/>
        <w:rPr>
          <w:b/>
          <w:sz w:val="22"/>
          <w:szCs w:val="20"/>
        </w:rPr>
      </w:pPr>
      <w:r w:rsidRPr="00D1569D">
        <w:rPr>
          <w:b/>
          <w:sz w:val="22"/>
          <w:szCs w:val="20"/>
        </w:rPr>
        <w:t xml:space="preserve">The motion was made </w:t>
      </w:r>
      <w:r>
        <w:rPr>
          <w:b/>
          <w:sz w:val="22"/>
          <w:szCs w:val="20"/>
        </w:rPr>
        <w:t xml:space="preserve">(Fall River) </w:t>
      </w:r>
      <w:r w:rsidRPr="00D1569D">
        <w:rPr>
          <w:b/>
          <w:sz w:val="22"/>
          <w:szCs w:val="20"/>
        </w:rPr>
        <w:t xml:space="preserve">and seconded </w:t>
      </w:r>
      <w:r>
        <w:rPr>
          <w:b/>
          <w:sz w:val="22"/>
          <w:szCs w:val="20"/>
        </w:rPr>
        <w:t xml:space="preserve">(New Bedford) </w:t>
      </w:r>
      <w:r w:rsidRPr="00D1569D">
        <w:rPr>
          <w:b/>
          <w:sz w:val="22"/>
          <w:szCs w:val="20"/>
        </w:rPr>
        <w:t xml:space="preserve">to approve the minutes from the </w:t>
      </w:r>
      <w:r>
        <w:rPr>
          <w:b/>
          <w:sz w:val="22"/>
          <w:szCs w:val="20"/>
        </w:rPr>
        <w:t xml:space="preserve">previous May (05/31/2018) </w:t>
      </w:r>
      <w:r w:rsidRPr="00D1569D">
        <w:rPr>
          <w:b/>
          <w:sz w:val="22"/>
          <w:szCs w:val="20"/>
        </w:rPr>
        <w:t>Advisory Board Meeting. So Voted.</w:t>
      </w:r>
    </w:p>
    <w:p w:rsidR="004B4611" w:rsidRDefault="004B4611" w:rsidP="004B4611">
      <w:pPr>
        <w:ind w:right="60"/>
        <w:jc w:val="both"/>
        <w:rPr>
          <w:b/>
          <w:sz w:val="22"/>
          <w:szCs w:val="20"/>
        </w:rPr>
      </w:pPr>
    </w:p>
    <w:p w:rsidR="004B4611" w:rsidRDefault="004B4611" w:rsidP="004B4611">
      <w:pPr>
        <w:ind w:right="60"/>
        <w:jc w:val="both"/>
        <w:rPr>
          <w:b/>
          <w:sz w:val="22"/>
          <w:szCs w:val="20"/>
        </w:rPr>
      </w:pPr>
      <w:r>
        <w:rPr>
          <w:b/>
          <w:sz w:val="22"/>
          <w:szCs w:val="20"/>
        </w:rPr>
        <w:t>The Advisory Board chair</w:t>
      </w:r>
      <w:r w:rsidR="00A41B28">
        <w:rPr>
          <w:b/>
          <w:sz w:val="22"/>
          <w:szCs w:val="20"/>
        </w:rPr>
        <w:t xml:space="preserve"> – on behalf of the Advisory Board –</w:t>
      </w:r>
      <w:r>
        <w:rPr>
          <w:b/>
          <w:sz w:val="22"/>
          <w:szCs w:val="20"/>
        </w:rPr>
        <w:t xml:space="preserve"> </w:t>
      </w:r>
      <w:r w:rsidR="00A41B28">
        <w:rPr>
          <w:b/>
          <w:sz w:val="22"/>
          <w:szCs w:val="20"/>
        </w:rPr>
        <w:t>accepted</w:t>
      </w:r>
      <w:r>
        <w:rPr>
          <w:b/>
          <w:sz w:val="22"/>
          <w:szCs w:val="20"/>
        </w:rPr>
        <w:t xml:space="preserve"> the minute</w:t>
      </w:r>
      <w:r w:rsidR="00A41B28">
        <w:rPr>
          <w:b/>
          <w:sz w:val="22"/>
          <w:szCs w:val="20"/>
        </w:rPr>
        <w:t>s</w:t>
      </w:r>
      <w:r>
        <w:rPr>
          <w:b/>
          <w:sz w:val="22"/>
          <w:szCs w:val="20"/>
        </w:rPr>
        <w:t xml:space="preserve"> from the previous August (08/16/2018) </w:t>
      </w:r>
      <w:r w:rsidRPr="00D1569D">
        <w:rPr>
          <w:b/>
          <w:sz w:val="22"/>
          <w:szCs w:val="20"/>
        </w:rPr>
        <w:t>A</w:t>
      </w:r>
      <w:r>
        <w:rPr>
          <w:b/>
          <w:sz w:val="22"/>
          <w:szCs w:val="20"/>
        </w:rPr>
        <w:t>dvisory Board Meeting.</w:t>
      </w:r>
    </w:p>
    <w:p w:rsidR="00004886" w:rsidRDefault="00004886" w:rsidP="00FF3EF5">
      <w:pPr>
        <w:ind w:right="60"/>
        <w:jc w:val="both"/>
        <w:rPr>
          <w:b/>
          <w:sz w:val="22"/>
          <w:szCs w:val="20"/>
        </w:rPr>
      </w:pPr>
    </w:p>
    <w:p w:rsidR="00D1569D" w:rsidRPr="00AB6098" w:rsidRDefault="00D1569D" w:rsidP="00FF3EF5">
      <w:pPr>
        <w:ind w:right="60"/>
        <w:jc w:val="both"/>
        <w:rPr>
          <w:b/>
          <w:sz w:val="22"/>
          <w:szCs w:val="20"/>
        </w:rPr>
      </w:pPr>
      <w:r w:rsidRPr="00D36124">
        <w:rPr>
          <w:sz w:val="22"/>
          <w:szCs w:val="20"/>
          <w:u w:val="single"/>
        </w:rPr>
        <w:lastRenderedPageBreak/>
        <w:t>(4) Citizen</w:t>
      </w:r>
      <w:r w:rsidR="007732EB">
        <w:rPr>
          <w:sz w:val="22"/>
          <w:szCs w:val="20"/>
          <w:u w:val="single"/>
        </w:rPr>
        <w:t>’</w:t>
      </w:r>
      <w:r w:rsidRPr="00D36124">
        <w:rPr>
          <w:sz w:val="22"/>
          <w:szCs w:val="20"/>
          <w:u w:val="single"/>
        </w:rPr>
        <w:t>s Participation</w:t>
      </w:r>
    </w:p>
    <w:p w:rsidR="00E304C8" w:rsidRDefault="00E304C8" w:rsidP="00FF3EF5">
      <w:pPr>
        <w:ind w:right="60"/>
        <w:jc w:val="both"/>
        <w:rPr>
          <w:sz w:val="22"/>
          <w:szCs w:val="20"/>
        </w:rPr>
      </w:pPr>
    </w:p>
    <w:p w:rsidR="005438E3" w:rsidRDefault="00E304C8" w:rsidP="00FF3EF5">
      <w:pPr>
        <w:ind w:right="60"/>
        <w:jc w:val="both"/>
        <w:rPr>
          <w:sz w:val="22"/>
          <w:szCs w:val="20"/>
        </w:rPr>
      </w:pPr>
      <w:r w:rsidRPr="00E304C8">
        <w:rPr>
          <w:sz w:val="22"/>
          <w:szCs w:val="20"/>
        </w:rPr>
        <w:t>No Citizen’s Participation.</w:t>
      </w:r>
    </w:p>
    <w:p w:rsidR="00AB0D6F" w:rsidRDefault="00AB0D6F" w:rsidP="00FF3EF5">
      <w:pPr>
        <w:ind w:right="60"/>
        <w:jc w:val="both"/>
        <w:rPr>
          <w:sz w:val="22"/>
          <w:szCs w:val="20"/>
          <w:u w:val="single"/>
        </w:rPr>
      </w:pPr>
    </w:p>
    <w:p w:rsidR="002C4343" w:rsidRDefault="00135AF8" w:rsidP="00FF3EF5">
      <w:pPr>
        <w:ind w:right="60"/>
        <w:jc w:val="both"/>
        <w:rPr>
          <w:sz w:val="22"/>
          <w:szCs w:val="20"/>
          <w:u w:val="single"/>
        </w:rPr>
      </w:pPr>
      <w:r w:rsidRPr="00D36124">
        <w:rPr>
          <w:sz w:val="22"/>
          <w:szCs w:val="20"/>
          <w:u w:val="single"/>
        </w:rPr>
        <w:t xml:space="preserve">(5) </w:t>
      </w:r>
      <w:r w:rsidR="00210330">
        <w:rPr>
          <w:sz w:val="22"/>
          <w:szCs w:val="20"/>
          <w:u w:val="single"/>
        </w:rPr>
        <w:t>Service</w:t>
      </w:r>
      <w:r w:rsidRPr="00D36124">
        <w:rPr>
          <w:sz w:val="22"/>
          <w:szCs w:val="20"/>
          <w:u w:val="single"/>
        </w:rPr>
        <w:t xml:space="preserve"> Report</w:t>
      </w:r>
    </w:p>
    <w:p w:rsidR="00A41B28" w:rsidRDefault="00A41B28" w:rsidP="00FF3EF5">
      <w:pPr>
        <w:ind w:right="60"/>
        <w:jc w:val="both"/>
        <w:rPr>
          <w:sz w:val="22"/>
          <w:szCs w:val="20"/>
          <w:u w:val="single"/>
        </w:rPr>
      </w:pPr>
    </w:p>
    <w:p w:rsidR="00A41B28" w:rsidRDefault="00A41B28" w:rsidP="00FF3EF5">
      <w:pPr>
        <w:ind w:right="60"/>
        <w:jc w:val="both"/>
        <w:rPr>
          <w:sz w:val="22"/>
          <w:szCs w:val="20"/>
        </w:rPr>
      </w:pPr>
      <w:r>
        <w:rPr>
          <w:sz w:val="22"/>
          <w:szCs w:val="20"/>
        </w:rPr>
        <w:t>Mr. Erik Rousseau</w:t>
      </w:r>
      <w:r w:rsidR="004C653D">
        <w:rPr>
          <w:sz w:val="22"/>
          <w:szCs w:val="20"/>
        </w:rPr>
        <w:t xml:space="preserve"> (Administrator) presented the Performance Dashboard to the Board – highlighting that the early Fixed Route ridership numbers are up from the prior year and, at this point, are in fact higher than the past several years</w:t>
      </w:r>
      <w:r w:rsidR="00F53485">
        <w:rPr>
          <w:sz w:val="22"/>
          <w:szCs w:val="20"/>
        </w:rPr>
        <w:t xml:space="preserve">. </w:t>
      </w:r>
      <w:r w:rsidR="004C653D">
        <w:rPr>
          <w:sz w:val="22"/>
          <w:szCs w:val="20"/>
        </w:rPr>
        <w:t xml:space="preserve">As mentioned in prior meetings, ridership over the past couple of years has been trending </w:t>
      </w:r>
      <w:r w:rsidR="00F53485">
        <w:rPr>
          <w:sz w:val="22"/>
          <w:szCs w:val="20"/>
        </w:rPr>
        <w:t xml:space="preserve">slightly </w:t>
      </w:r>
      <w:r w:rsidR="004C653D">
        <w:rPr>
          <w:sz w:val="22"/>
          <w:szCs w:val="20"/>
        </w:rPr>
        <w:t>downw</w:t>
      </w:r>
      <w:r w:rsidR="00F53485">
        <w:rPr>
          <w:sz w:val="22"/>
          <w:szCs w:val="20"/>
        </w:rPr>
        <w:t>ard.</w:t>
      </w:r>
      <w:r w:rsidR="004C653D">
        <w:rPr>
          <w:sz w:val="22"/>
          <w:szCs w:val="20"/>
        </w:rPr>
        <w:t xml:space="preserve"> </w:t>
      </w:r>
    </w:p>
    <w:p w:rsidR="00F53485" w:rsidRDefault="00F53485" w:rsidP="00FF3EF5">
      <w:pPr>
        <w:ind w:right="60"/>
        <w:jc w:val="both"/>
        <w:rPr>
          <w:sz w:val="22"/>
          <w:szCs w:val="20"/>
        </w:rPr>
      </w:pPr>
    </w:p>
    <w:p w:rsidR="00F53485" w:rsidRDefault="00F53485" w:rsidP="00FF3EF5">
      <w:pPr>
        <w:ind w:right="60"/>
        <w:jc w:val="both"/>
        <w:rPr>
          <w:sz w:val="22"/>
          <w:szCs w:val="20"/>
        </w:rPr>
      </w:pPr>
      <w:r>
        <w:rPr>
          <w:sz w:val="22"/>
          <w:szCs w:val="20"/>
        </w:rPr>
        <w:t xml:space="preserve">Not to take away from the strong start, Mr. Rousseau noted, however, that it is quite early in the year and these ridership numbers are subject to fluctuate through the remaining months. </w:t>
      </w:r>
    </w:p>
    <w:p w:rsidR="004C653D" w:rsidRDefault="004C653D" w:rsidP="00FF3EF5">
      <w:pPr>
        <w:ind w:right="60"/>
        <w:jc w:val="both"/>
        <w:rPr>
          <w:sz w:val="22"/>
          <w:szCs w:val="20"/>
        </w:rPr>
      </w:pPr>
    </w:p>
    <w:p w:rsidR="004C653D" w:rsidRDefault="004C653D" w:rsidP="00FF3EF5">
      <w:pPr>
        <w:ind w:right="60"/>
        <w:jc w:val="both"/>
        <w:rPr>
          <w:sz w:val="22"/>
          <w:szCs w:val="20"/>
        </w:rPr>
      </w:pPr>
      <w:r>
        <w:rPr>
          <w:sz w:val="22"/>
          <w:szCs w:val="20"/>
        </w:rPr>
        <w:t xml:space="preserve">The Town of Swansea questioned the overall growth, which Mr. Rousseau attributed the greatest growth to the Fall River Market Basket and the Fall River Amazon facility. Additionally, the Authority’s partnership with the University of Massachusetts Dartmouth has delivered north of 80,000 trips. </w:t>
      </w:r>
    </w:p>
    <w:p w:rsidR="004C653D" w:rsidRDefault="004C653D" w:rsidP="00FF3EF5">
      <w:pPr>
        <w:ind w:right="60"/>
        <w:jc w:val="both"/>
        <w:rPr>
          <w:sz w:val="22"/>
          <w:szCs w:val="20"/>
        </w:rPr>
      </w:pPr>
    </w:p>
    <w:p w:rsidR="004C653D" w:rsidRDefault="004C653D" w:rsidP="00FF3EF5">
      <w:pPr>
        <w:ind w:right="60"/>
        <w:jc w:val="both"/>
        <w:rPr>
          <w:sz w:val="22"/>
          <w:szCs w:val="20"/>
        </w:rPr>
      </w:pPr>
      <w:r>
        <w:rPr>
          <w:sz w:val="22"/>
          <w:szCs w:val="20"/>
        </w:rPr>
        <w:t>The City of New Bedford qu</w:t>
      </w:r>
      <w:bookmarkStart w:id="0" w:name="_GoBack"/>
      <w:bookmarkEnd w:id="0"/>
      <w:r>
        <w:rPr>
          <w:sz w:val="22"/>
          <w:szCs w:val="20"/>
        </w:rPr>
        <w:t xml:space="preserve">estioned the growth outside of Fall River, which Mr. Rousseau noted the relatively significant rise in night service ridership of the New Bedford Route 3. </w:t>
      </w:r>
    </w:p>
    <w:p w:rsidR="008E4873" w:rsidRPr="00070D09" w:rsidRDefault="008E4873" w:rsidP="00070D09">
      <w:pPr>
        <w:tabs>
          <w:tab w:val="left" w:pos="5160"/>
        </w:tabs>
        <w:ind w:right="60"/>
        <w:jc w:val="both"/>
        <w:rPr>
          <w:sz w:val="22"/>
          <w:szCs w:val="20"/>
        </w:rPr>
      </w:pPr>
    </w:p>
    <w:p w:rsidR="00D36124" w:rsidRDefault="00E041BE" w:rsidP="00FF3EF5">
      <w:pPr>
        <w:ind w:right="60"/>
        <w:jc w:val="both"/>
        <w:rPr>
          <w:sz w:val="22"/>
          <w:szCs w:val="20"/>
          <w:u w:val="single"/>
        </w:rPr>
      </w:pPr>
      <w:r w:rsidRPr="002E42FB">
        <w:rPr>
          <w:sz w:val="22"/>
          <w:szCs w:val="20"/>
          <w:u w:val="single"/>
        </w:rPr>
        <w:t>(6) Civil Rights Update</w:t>
      </w:r>
    </w:p>
    <w:p w:rsidR="00A41B28" w:rsidRDefault="00A41B28" w:rsidP="0049068A">
      <w:pPr>
        <w:ind w:right="60"/>
        <w:jc w:val="both"/>
        <w:rPr>
          <w:sz w:val="22"/>
          <w:szCs w:val="20"/>
          <w:u w:val="single"/>
        </w:rPr>
      </w:pPr>
    </w:p>
    <w:p w:rsidR="0049068A" w:rsidRDefault="0049068A" w:rsidP="0049068A">
      <w:pPr>
        <w:ind w:right="60"/>
        <w:jc w:val="both"/>
        <w:rPr>
          <w:sz w:val="22"/>
          <w:szCs w:val="20"/>
        </w:rPr>
      </w:pPr>
      <w:r>
        <w:rPr>
          <w:sz w:val="22"/>
          <w:szCs w:val="20"/>
        </w:rPr>
        <w:t>DBE: The SRT</w:t>
      </w:r>
      <w:r w:rsidR="00425CB6">
        <w:rPr>
          <w:sz w:val="22"/>
          <w:szCs w:val="20"/>
        </w:rPr>
        <w:t xml:space="preserve">A DBE goals for </w:t>
      </w:r>
      <w:r w:rsidR="00A41B28">
        <w:rPr>
          <w:sz w:val="22"/>
          <w:szCs w:val="20"/>
        </w:rPr>
        <w:t xml:space="preserve">Federal </w:t>
      </w:r>
      <w:r w:rsidR="00425CB6">
        <w:rPr>
          <w:sz w:val="22"/>
          <w:szCs w:val="20"/>
        </w:rPr>
        <w:t xml:space="preserve">Fiscal Year 2019 through </w:t>
      </w:r>
      <w:r w:rsidR="00A41B28">
        <w:rPr>
          <w:sz w:val="22"/>
          <w:szCs w:val="20"/>
        </w:rPr>
        <w:t xml:space="preserve">Federal </w:t>
      </w:r>
      <w:r w:rsidR="00425CB6">
        <w:rPr>
          <w:sz w:val="22"/>
          <w:szCs w:val="20"/>
        </w:rPr>
        <w:t>Fiscal Year 2021</w:t>
      </w:r>
      <w:r>
        <w:rPr>
          <w:sz w:val="22"/>
          <w:szCs w:val="20"/>
        </w:rPr>
        <w:t xml:space="preserve"> were submitted </w:t>
      </w:r>
      <w:r w:rsidR="00425CB6">
        <w:rPr>
          <w:sz w:val="22"/>
          <w:szCs w:val="20"/>
        </w:rPr>
        <w:t>on July 31</w:t>
      </w:r>
      <w:r w:rsidR="00425CB6" w:rsidRPr="00425CB6">
        <w:rPr>
          <w:sz w:val="22"/>
          <w:szCs w:val="20"/>
          <w:vertAlign w:val="superscript"/>
        </w:rPr>
        <w:t>st</w:t>
      </w:r>
      <w:r w:rsidR="00425CB6">
        <w:rPr>
          <w:sz w:val="22"/>
          <w:szCs w:val="20"/>
        </w:rPr>
        <w:t>, 2018.</w:t>
      </w:r>
      <w:r>
        <w:rPr>
          <w:sz w:val="22"/>
          <w:szCs w:val="20"/>
        </w:rPr>
        <w:t xml:space="preserve"> </w:t>
      </w:r>
      <w:r w:rsidR="00A41B28">
        <w:rPr>
          <w:sz w:val="22"/>
          <w:szCs w:val="20"/>
        </w:rPr>
        <w:t xml:space="preserve">At this time, SRTA is awaiting concurrence from the Federal Transit Administration (FTA). </w:t>
      </w:r>
    </w:p>
    <w:p w:rsidR="0049068A" w:rsidRDefault="0049068A" w:rsidP="0049068A">
      <w:pPr>
        <w:ind w:right="60"/>
        <w:jc w:val="both"/>
        <w:rPr>
          <w:sz w:val="22"/>
          <w:szCs w:val="20"/>
        </w:rPr>
      </w:pPr>
    </w:p>
    <w:p w:rsidR="009E08F7" w:rsidRDefault="00A41B28" w:rsidP="00FF3EF5">
      <w:pPr>
        <w:ind w:right="60"/>
        <w:jc w:val="both"/>
        <w:rPr>
          <w:sz w:val="22"/>
          <w:szCs w:val="20"/>
        </w:rPr>
      </w:pPr>
      <w:r>
        <w:rPr>
          <w:sz w:val="22"/>
          <w:szCs w:val="20"/>
        </w:rPr>
        <w:t xml:space="preserve">The remainder of the Civil Rights Update has been deferred to the next Advisory Board Meeting. </w:t>
      </w:r>
    </w:p>
    <w:p w:rsidR="00A41B28" w:rsidRDefault="00A41B28" w:rsidP="00FF3EF5">
      <w:pPr>
        <w:ind w:right="60"/>
        <w:jc w:val="both"/>
        <w:rPr>
          <w:sz w:val="22"/>
          <w:szCs w:val="20"/>
          <w:u w:val="single"/>
        </w:rPr>
      </w:pPr>
    </w:p>
    <w:p w:rsidR="00A41B28" w:rsidRDefault="001639AC" w:rsidP="00FF3EF5">
      <w:pPr>
        <w:ind w:right="60"/>
        <w:jc w:val="both"/>
        <w:rPr>
          <w:sz w:val="22"/>
          <w:szCs w:val="20"/>
          <w:u w:val="single"/>
        </w:rPr>
      </w:pPr>
      <w:r w:rsidRPr="002E42FB">
        <w:rPr>
          <w:sz w:val="22"/>
          <w:szCs w:val="20"/>
          <w:u w:val="single"/>
        </w:rPr>
        <w:t xml:space="preserve">(7) </w:t>
      </w:r>
      <w:r w:rsidR="00814D18" w:rsidRPr="002E42FB">
        <w:rPr>
          <w:sz w:val="22"/>
          <w:szCs w:val="20"/>
          <w:u w:val="single"/>
        </w:rPr>
        <w:t>Old Business</w:t>
      </w:r>
    </w:p>
    <w:p w:rsidR="00A41B28" w:rsidRPr="00A41B28" w:rsidRDefault="00A41B28" w:rsidP="00FF3EF5">
      <w:pPr>
        <w:ind w:right="60"/>
        <w:jc w:val="both"/>
        <w:rPr>
          <w:sz w:val="22"/>
          <w:szCs w:val="20"/>
        </w:rPr>
      </w:pPr>
    </w:p>
    <w:p w:rsidR="00A41B28" w:rsidRPr="00A41B28" w:rsidRDefault="00A41B28" w:rsidP="00FF3EF5">
      <w:pPr>
        <w:ind w:right="60"/>
        <w:jc w:val="both"/>
        <w:rPr>
          <w:i/>
          <w:sz w:val="22"/>
          <w:szCs w:val="20"/>
        </w:rPr>
      </w:pPr>
      <w:r w:rsidRPr="00A41B28">
        <w:rPr>
          <w:i/>
          <w:sz w:val="22"/>
          <w:szCs w:val="20"/>
        </w:rPr>
        <w:t>Task Force on RTA Performance and Funding Update:</w:t>
      </w:r>
    </w:p>
    <w:p w:rsidR="00A41B28" w:rsidRDefault="00A41B28" w:rsidP="00FF3EF5">
      <w:pPr>
        <w:ind w:right="60"/>
        <w:jc w:val="both"/>
        <w:rPr>
          <w:sz w:val="22"/>
          <w:szCs w:val="20"/>
        </w:rPr>
      </w:pPr>
    </w:p>
    <w:p w:rsidR="00A41B28" w:rsidRDefault="00A41B28" w:rsidP="00FF3EF5">
      <w:pPr>
        <w:ind w:right="60"/>
        <w:jc w:val="both"/>
        <w:rPr>
          <w:sz w:val="22"/>
          <w:szCs w:val="20"/>
        </w:rPr>
      </w:pPr>
      <w:r>
        <w:rPr>
          <w:sz w:val="22"/>
          <w:szCs w:val="20"/>
        </w:rPr>
        <w:t xml:space="preserve">Mr. Rousseau informed the Board of his participation and involvement with the RTA Task Force as one of the appointed 18 members – 6 of which being </w:t>
      </w:r>
      <w:r w:rsidR="00AF4E8B">
        <w:rPr>
          <w:sz w:val="22"/>
          <w:szCs w:val="20"/>
        </w:rPr>
        <w:t>Regional Transit Authority Administrators.</w:t>
      </w:r>
      <w:r w:rsidR="00CA6242">
        <w:rPr>
          <w:sz w:val="22"/>
          <w:szCs w:val="20"/>
        </w:rPr>
        <w:t xml:space="preserve"> Since onset, the Task Force has held an aggressive meeting schedule (meeting nearly weekly) and, according the MassDOT, is targeting a February 2019 completion. </w:t>
      </w:r>
    </w:p>
    <w:p w:rsidR="00CA6242" w:rsidRDefault="00CA6242" w:rsidP="00FF3EF5">
      <w:pPr>
        <w:ind w:right="60"/>
        <w:jc w:val="both"/>
        <w:rPr>
          <w:sz w:val="22"/>
          <w:szCs w:val="20"/>
        </w:rPr>
      </w:pPr>
    </w:p>
    <w:p w:rsidR="00CA6242" w:rsidRDefault="00CA6242" w:rsidP="00FF3EF5">
      <w:pPr>
        <w:ind w:right="60"/>
        <w:jc w:val="both"/>
        <w:rPr>
          <w:sz w:val="22"/>
          <w:szCs w:val="20"/>
        </w:rPr>
      </w:pPr>
      <w:r>
        <w:rPr>
          <w:sz w:val="22"/>
          <w:szCs w:val="20"/>
        </w:rPr>
        <w:t xml:space="preserve">One point of discussion during the Task Force meeting has been Regional Transit Authority (RTA) reporting. On a monthly basis, RTA’s are tasked with submitting performance metrics to MassDOT through a State-managed portal. Unfortunately, MassDOT has claimed to not  have been receiving this information; which the RTA’s strongly protested. </w:t>
      </w:r>
    </w:p>
    <w:p w:rsidR="00037873" w:rsidRDefault="00037873" w:rsidP="00FF3EF5">
      <w:pPr>
        <w:ind w:right="60"/>
        <w:jc w:val="both"/>
        <w:rPr>
          <w:sz w:val="22"/>
          <w:szCs w:val="20"/>
        </w:rPr>
      </w:pPr>
    </w:p>
    <w:p w:rsidR="00037873" w:rsidRDefault="00037873" w:rsidP="00FF3EF5">
      <w:pPr>
        <w:ind w:right="60"/>
        <w:jc w:val="both"/>
        <w:rPr>
          <w:sz w:val="22"/>
          <w:szCs w:val="20"/>
        </w:rPr>
      </w:pPr>
      <w:r>
        <w:rPr>
          <w:sz w:val="22"/>
          <w:szCs w:val="20"/>
        </w:rPr>
        <w:t xml:space="preserve">Another point of discussion has been the application process for the additional (competitive) funding, in which Mr. Rousseau reasoned that such language should be reviewed by Legislative staff (if not by the Task Force members) in order to make certain it is in line with the letter of the Law. </w:t>
      </w:r>
    </w:p>
    <w:p w:rsidR="00004886" w:rsidRDefault="00037873" w:rsidP="00FF3EF5">
      <w:pPr>
        <w:ind w:right="60"/>
        <w:jc w:val="both"/>
        <w:rPr>
          <w:sz w:val="22"/>
          <w:szCs w:val="20"/>
        </w:rPr>
      </w:pPr>
      <w:r>
        <w:rPr>
          <w:sz w:val="22"/>
          <w:szCs w:val="20"/>
        </w:rPr>
        <w:lastRenderedPageBreak/>
        <w:t xml:space="preserve">The Town of Swansea questioned what a shared challenge across the RTA’s might be, in which Mr. Rousseau noted is most commonly the unpredictability of State funding from year to year. The RTA’s have expressed that, at a minimum, the amount of funding provided from the State should account for inflation or Consumer Price Index (CPI). </w:t>
      </w:r>
    </w:p>
    <w:p w:rsidR="00037873" w:rsidRDefault="00037873" w:rsidP="00FF3EF5">
      <w:pPr>
        <w:ind w:right="60"/>
        <w:jc w:val="both"/>
        <w:rPr>
          <w:sz w:val="22"/>
          <w:szCs w:val="20"/>
        </w:rPr>
      </w:pPr>
    </w:p>
    <w:p w:rsidR="00BD14A0" w:rsidRPr="00A41B28" w:rsidRDefault="00037873" w:rsidP="00004886">
      <w:pPr>
        <w:ind w:right="60"/>
        <w:jc w:val="both"/>
        <w:rPr>
          <w:sz w:val="22"/>
          <w:szCs w:val="20"/>
        </w:rPr>
      </w:pPr>
      <w:r>
        <w:rPr>
          <w:sz w:val="22"/>
          <w:szCs w:val="20"/>
        </w:rPr>
        <w:t>Considering the Task Force meeting schedule, the City of New Bedford asked that a follow-up or update be distributed to the Advisory Board members in between Advisory Board meetings.</w:t>
      </w:r>
      <w:r w:rsidR="00BD14A0">
        <w:rPr>
          <w:sz w:val="22"/>
          <w:szCs w:val="20"/>
        </w:rPr>
        <w:t xml:space="preserve"> </w:t>
      </w:r>
    </w:p>
    <w:p w:rsidR="00276569" w:rsidRPr="00A41B28" w:rsidRDefault="00276569" w:rsidP="00FF3EF5">
      <w:pPr>
        <w:ind w:right="60"/>
        <w:jc w:val="both"/>
        <w:rPr>
          <w:sz w:val="22"/>
          <w:szCs w:val="20"/>
        </w:rPr>
      </w:pPr>
    </w:p>
    <w:p w:rsidR="001B69D2" w:rsidRDefault="000D0517" w:rsidP="001B69D2">
      <w:pPr>
        <w:ind w:right="60"/>
        <w:jc w:val="both"/>
        <w:rPr>
          <w:sz w:val="22"/>
          <w:szCs w:val="20"/>
          <w:u w:val="single"/>
        </w:rPr>
      </w:pPr>
      <w:r w:rsidRPr="00A34A64">
        <w:rPr>
          <w:sz w:val="22"/>
          <w:szCs w:val="20"/>
          <w:u w:val="single"/>
        </w:rPr>
        <w:t>(8) New Business</w:t>
      </w:r>
    </w:p>
    <w:p w:rsidR="004B4611" w:rsidRDefault="004B4611" w:rsidP="001B69D2">
      <w:pPr>
        <w:ind w:right="60"/>
        <w:jc w:val="both"/>
        <w:rPr>
          <w:sz w:val="22"/>
          <w:szCs w:val="20"/>
          <w:u w:val="single"/>
        </w:rPr>
      </w:pPr>
    </w:p>
    <w:p w:rsidR="002F0186" w:rsidRDefault="004B4611" w:rsidP="001B69D2">
      <w:pPr>
        <w:ind w:right="60"/>
        <w:jc w:val="both"/>
        <w:rPr>
          <w:i/>
          <w:sz w:val="22"/>
          <w:szCs w:val="20"/>
        </w:rPr>
      </w:pPr>
      <w:r w:rsidRPr="004B4611">
        <w:rPr>
          <w:i/>
          <w:sz w:val="22"/>
          <w:szCs w:val="20"/>
        </w:rPr>
        <w:t>FY18 Audit:</w:t>
      </w:r>
    </w:p>
    <w:p w:rsidR="00AF4E8B" w:rsidRPr="00F0510B" w:rsidRDefault="00AF4E8B" w:rsidP="001B69D2">
      <w:pPr>
        <w:ind w:right="60"/>
        <w:jc w:val="both"/>
        <w:rPr>
          <w:sz w:val="22"/>
          <w:szCs w:val="20"/>
        </w:rPr>
      </w:pPr>
    </w:p>
    <w:p w:rsidR="00D41C59" w:rsidRDefault="00D41C59" w:rsidP="00D41C59">
      <w:pPr>
        <w:ind w:right="60"/>
        <w:jc w:val="both"/>
        <w:rPr>
          <w:sz w:val="22"/>
          <w:szCs w:val="20"/>
        </w:rPr>
      </w:pPr>
      <w:r w:rsidRPr="00D41C59">
        <w:rPr>
          <w:sz w:val="22"/>
          <w:szCs w:val="20"/>
        </w:rPr>
        <w:t xml:space="preserve">The Advisory Board Chair (City of New Bedford) </w:t>
      </w:r>
      <w:r>
        <w:rPr>
          <w:sz w:val="22"/>
          <w:szCs w:val="20"/>
        </w:rPr>
        <w:t xml:space="preserve">as well as the City of Fall River informed the Board </w:t>
      </w:r>
      <w:r w:rsidR="00F0510B">
        <w:rPr>
          <w:sz w:val="22"/>
          <w:szCs w:val="20"/>
        </w:rPr>
        <w:t xml:space="preserve">of the </w:t>
      </w:r>
      <w:r w:rsidR="006507C2">
        <w:rPr>
          <w:sz w:val="22"/>
          <w:szCs w:val="20"/>
        </w:rPr>
        <w:t xml:space="preserve">SRTA </w:t>
      </w:r>
      <w:r w:rsidR="00F0510B">
        <w:rPr>
          <w:sz w:val="22"/>
          <w:szCs w:val="20"/>
        </w:rPr>
        <w:t xml:space="preserve">Audit and Finance Committee discussions, which concluded with positive results and no findings with regard to both </w:t>
      </w:r>
      <w:r>
        <w:rPr>
          <w:sz w:val="22"/>
          <w:szCs w:val="20"/>
        </w:rPr>
        <w:t xml:space="preserve">the FY18 Single Audit and </w:t>
      </w:r>
      <w:r w:rsidR="00F0510B">
        <w:rPr>
          <w:sz w:val="22"/>
          <w:szCs w:val="20"/>
        </w:rPr>
        <w:t xml:space="preserve">the </w:t>
      </w:r>
      <w:r>
        <w:rPr>
          <w:sz w:val="22"/>
          <w:szCs w:val="20"/>
        </w:rPr>
        <w:t>FY18 Financial Audit</w:t>
      </w:r>
      <w:r w:rsidR="00F0510B">
        <w:rPr>
          <w:sz w:val="22"/>
          <w:szCs w:val="20"/>
        </w:rPr>
        <w:t xml:space="preserve">. </w:t>
      </w:r>
    </w:p>
    <w:p w:rsidR="00F0510B" w:rsidRDefault="00F0510B" w:rsidP="00D41C59">
      <w:pPr>
        <w:ind w:right="60"/>
        <w:jc w:val="both"/>
        <w:rPr>
          <w:sz w:val="22"/>
          <w:szCs w:val="20"/>
        </w:rPr>
      </w:pPr>
    </w:p>
    <w:p w:rsidR="00F0510B" w:rsidRDefault="00F0510B" w:rsidP="00D41C59">
      <w:pPr>
        <w:ind w:right="60"/>
        <w:jc w:val="both"/>
        <w:rPr>
          <w:sz w:val="22"/>
          <w:szCs w:val="20"/>
        </w:rPr>
      </w:pPr>
      <w:r>
        <w:rPr>
          <w:sz w:val="22"/>
          <w:szCs w:val="20"/>
        </w:rPr>
        <w:t>The Southeastern Regional Transit Authority Audit and Finance Subcommittee is made up of representatives from the City of New Bedford, the City of Fall River, and the Town of Dartmouth.</w:t>
      </w:r>
    </w:p>
    <w:p w:rsidR="00F0510B" w:rsidRDefault="00F0510B" w:rsidP="00D41C59">
      <w:pPr>
        <w:ind w:right="60"/>
        <w:jc w:val="both"/>
        <w:rPr>
          <w:sz w:val="22"/>
          <w:szCs w:val="20"/>
        </w:rPr>
      </w:pPr>
    </w:p>
    <w:p w:rsidR="00F0510B" w:rsidRDefault="00F0510B" w:rsidP="00D41C59">
      <w:pPr>
        <w:ind w:right="60"/>
        <w:jc w:val="both"/>
        <w:rPr>
          <w:sz w:val="22"/>
          <w:szCs w:val="20"/>
        </w:rPr>
      </w:pPr>
      <w:r>
        <w:rPr>
          <w:sz w:val="22"/>
          <w:szCs w:val="20"/>
        </w:rPr>
        <w:t xml:space="preserve">Typically concluded sooner, Mr. Rousseau informed the Board of the reason for delayed acceptance of the FY18 </w:t>
      </w:r>
      <w:r w:rsidR="00B43ABC">
        <w:rPr>
          <w:sz w:val="22"/>
          <w:szCs w:val="20"/>
        </w:rPr>
        <w:t>Audit was as a result of</w:t>
      </w:r>
      <w:r>
        <w:rPr>
          <w:sz w:val="22"/>
          <w:szCs w:val="20"/>
        </w:rPr>
        <w:t xml:space="preserve"> a delay with the City of New Bedford </w:t>
      </w:r>
      <w:r w:rsidR="009246FB">
        <w:rPr>
          <w:sz w:val="22"/>
          <w:szCs w:val="20"/>
        </w:rPr>
        <w:t>Retirement</w:t>
      </w:r>
      <w:r>
        <w:rPr>
          <w:sz w:val="22"/>
          <w:szCs w:val="20"/>
        </w:rPr>
        <w:t xml:space="preserve"> Board. </w:t>
      </w:r>
    </w:p>
    <w:p w:rsidR="00F0510B" w:rsidRPr="00D41C59" w:rsidRDefault="00F0510B" w:rsidP="00D41C59">
      <w:pPr>
        <w:ind w:right="60"/>
        <w:jc w:val="both"/>
        <w:rPr>
          <w:sz w:val="22"/>
          <w:szCs w:val="20"/>
        </w:rPr>
      </w:pPr>
    </w:p>
    <w:p w:rsidR="008B25B1" w:rsidRPr="00D41C59" w:rsidRDefault="00D41C59" w:rsidP="009C1F74">
      <w:pPr>
        <w:ind w:right="60"/>
        <w:jc w:val="both"/>
        <w:rPr>
          <w:b/>
          <w:sz w:val="22"/>
          <w:szCs w:val="20"/>
        </w:rPr>
      </w:pPr>
      <w:r w:rsidRPr="00D41C59">
        <w:rPr>
          <w:b/>
          <w:sz w:val="22"/>
          <w:szCs w:val="20"/>
        </w:rPr>
        <w:t>The motion was made (Fall River) and seconded (</w:t>
      </w:r>
      <w:r>
        <w:rPr>
          <w:b/>
          <w:sz w:val="22"/>
          <w:szCs w:val="20"/>
        </w:rPr>
        <w:t>Swansea</w:t>
      </w:r>
      <w:r w:rsidRPr="00D41C59">
        <w:rPr>
          <w:b/>
          <w:sz w:val="22"/>
          <w:szCs w:val="20"/>
        </w:rPr>
        <w:t xml:space="preserve">) to accept the SRTA </w:t>
      </w:r>
      <w:r>
        <w:rPr>
          <w:b/>
          <w:sz w:val="22"/>
          <w:szCs w:val="20"/>
        </w:rPr>
        <w:t xml:space="preserve">Fiscal Year 2018 Single Audit as well as the Fiscal Year 2018 Financial Audit as presented. </w:t>
      </w:r>
      <w:r w:rsidRPr="00D41C59">
        <w:rPr>
          <w:b/>
          <w:sz w:val="22"/>
          <w:szCs w:val="20"/>
        </w:rPr>
        <w:t>So Voted.</w:t>
      </w:r>
    </w:p>
    <w:p w:rsidR="00BD14A0" w:rsidRDefault="00BD14A0" w:rsidP="009C1F74">
      <w:pPr>
        <w:ind w:right="60"/>
        <w:jc w:val="both"/>
        <w:rPr>
          <w:sz w:val="22"/>
          <w:szCs w:val="20"/>
        </w:rPr>
      </w:pPr>
    </w:p>
    <w:p w:rsidR="00A24F50" w:rsidRPr="009C1F74" w:rsidRDefault="00A24F50" w:rsidP="009C1F74">
      <w:pPr>
        <w:ind w:right="60"/>
        <w:jc w:val="both"/>
        <w:rPr>
          <w:sz w:val="22"/>
          <w:szCs w:val="20"/>
        </w:rPr>
      </w:pPr>
      <w:r w:rsidRPr="00A34A64">
        <w:rPr>
          <w:sz w:val="22"/>
          <w:szCs w:val="20"/>
          <w:u w:val="single"/>
        </w:rPr>
        <w:t xml:space="preserve">9) </w:t>
      </w:r>
      <w:r w:rsidR="00043A3E">
        <w:rPr>
          <w:sz w:val="22"/>
          <w:szCs w:val="20"/>
          <w:u w:val="single"/>
        </w:rPr>
        <w:t>Logistics for the Next Advisory Board Meeting</w:t>
      </w:r>
    </w:p>
    <w:p w:rsidR="00043A3E" w:rsidRDefault="00043A3E" w:rsidP="00485F15">
      <w:pPr>
        <w:tabs>
          <w:tab w:val="left" w:pos="2205"/>
        </w:tabs>
        <w:jc w:val="both"/>
        <w:rPr>
          <w:sz w:val="22"/>
          <w:szCs w:val="20"/>
          <w:u w:val="single"/>
        </w:rPr>
      </w:pPr>
    </w:p>
    <w:p w:rsidR="00AD36F9" w:rsidRDefault="00925442" w:rsidP="00AE41B4">
      <w:pPr>
        <w:tabs>
          <w:tab w:val="left" w:pos="2205"/>
        </w:tabs>
        <w:jc w:val="both"/>
        <w:rPr>
          <w:sz w:val="22"/>
          <w:szCs w:val="20"/>
        </w:rPr>
      </w:pPr>
      <w:r>
        <w:rPr>
          <w:sz w:val="22"/>
          <w:szCs w:val="20"/>
        </w:rPr>
        <w:t>The n</w:t>
      </w:r>
      <w:r w:rsidRPr="004C0160">
        <w:rPr>
          <w:sz w:val="22"/>
          <w:szCs w:val="20"/>
        </w:rPr>
        <w:t xml:space="preserve">ext </w:t>
      </w:r>
      <w:r>
        <w:rPr>
          <w:sz w:val="22"/>
          <w:szCs w:val="20"/>
        </w:rPr>
        <w:t xml:space="preserve">SRTA </w:t>
      </w:r>
      <w:r w:rsidRPr="004C0160">
        <w:rPr>
          <w:sz w:val="22"/>
          <w:szCs w:val="20"/>
        </w:rPr>
        <w:t xml:space="preserve">Advisory Board meeting is tentatively scheduled for </w:t>
      </w:r>
      <w:r w:rsidR="007A3133">
        <w:rPr>
          <w:sz w:val="22"/>
          <w:szCs w:val="20"/>
        </w:rPr>
        <w:t xml:space="preserve">Thursday, </w:t>
      </w:r>
      <w:r w:rsidR="009E0D0A">
        <w:rPr>
          <w:sz w:val="22"/>
          <w:szCs w:val="20"/>
        </w:rPr>
        <w:t>November 15</w:t>
      </w:r>
      <w:r w:rsidR="000462D7" w:rsidRPr="000462D7">
        <w:rPr>
          <w:sz w:val="22"/>
          <w:szCs w:val="20"/>
          <w:vertAlign w:val="superscript"/>
        </w:rPr>
        <w:t>th</w:t>
      </w:r>
      <w:r w:rsidR="000462D7">
        <w:rPr>
          <w:sz w:val="22"/>
          <w:szCs w:val="20"/>
        </w:rPr>
        <w:t xml:space="preserve"> </w:t>
      </w:r>
      <w:r>
        <w:rPr>
          <w:sz w:val="22"/>
          <w:szCs w:val="20"/>
        </w:rPr>
        <w:t>at 5:00PM</w:t>
      </w:r>
      <w:r w:rsidRPr="004C0160">
        <w:rPr>
          <w:sz w:val="22"/>
          <w:szCs w:val="20"/>
        </w:rPr>
        <w:t xml:space="preserve"> in </w:t>
      </w:r>
      <w:r w:rsidR="004B4611">
        <w:rPr>
          <w:sz w:val="22"/>
          <w:szCs w:val="20"/>
        </w:rPr>
        <w:t>New Bedford</w:t>
      </w:r>
      <w:r w:rsidRPr="004C0160">
        <w:rPr>
          <w:sz w:val="22"/>
          <w:szCs w:val="20"/>
        </w:rPr>
        <w:t xml:space="preserve">; with the </w:t>
      </w:r>
      <w:r w:rsidR="00917A3B">
        <w:rPr>
          <w:sz w:val="22"/>
          <w:szCs w:val="20"/>
        </w:rPr>
        <w:t xml:space="preserve">objective to reserve </w:t>
      </w:r>
      <w:r w:rsidR="004B4611">
        <w:rPr>
          <w:sz w:val="22"/>
          <w:szCs w:val="20"/>
        </w:rPr>
        <w:t xml:space="preserve">room 314 at the City Hall. </w:t>
      </w:r>
    </w:p>
    <w:p w:rsidR="00E44E5B" w:rsidRDefault="00E44E5B" w:rsidP="00AE41B4">
      <w:pPr>
        <w:tabs>
          <w:tab w:val="left" w:pos="2205"/>
        </w:tabs>
        <w:jc w:val="both"/>
        <w:rPr>
          <w:sz w:val="22"/>
          <w:szCs w:val="20"/>
        </w:rPr>
      </w:pPr>
    </w:p>
    <w:p w:rsidR="00E44E5B" w:rsidRDefault="00E44E5B" w:rsidP="00AE41B4">
      <w:pPr>
        <w:tabs>
          <w:tab w:val="left" w:pos="2205"/>
        </w:tabs>
        <w:jc w:val="both"/>
        <w:rPr>
          <w:sz w:val="22"/>
          <w:szCs w:val="20"/>
        </w:rPr>
      </w:pPr>
      <w:r>
        <w:rPr>
          <w:sz w:val="22"/>
          <w:szCs w:val="20"/>
        </w:rPr>
        <w:t xml:space="preserve">The Advisory Board offered </w:t>
      </w:r>
      <w:r w:rsidR="0039119D">
        <w:rPr>
          <w:sz w:val="22"/>
          <w:szCs w:val="20"/>
        </w:rPr>
        <w:t>compliments and gratitude</w:t>
      </w:r>
      <w:r>
        <w:rPr>
          <w:sz w:val="22"/>
          <w:szCs w:val="20"/>
        </w:rPr>
        <w:t xml:space="preserve"> to the current City of New Bedford </w:t>
      </w:r>
      <w:r w:rsidR="0039119D">
        <w:rPr>
          <w:sz w:val="22"/>
          <w:szCs w:val="20"/>
        </w:rPr>
        <w:t>D</w:t>
      </w:r>
      <w:r>
        <w:rPr>
          <w:sz w:val="22"/>
          <w:szCs w:val="20"/>
        </w:rPr>
        <w:t>esignee</w:t>
      </w:r>
      <w:r w:rsidR="0039119D">
        <w:rPr>
          <w:sz w:val="22"/>
          <w:szCs w:val="20"/>
        </w:rPr>
        <w:t xml:space="preserve"> and Advisory Board Chair, Jen Clarke, for the many years of service to the Board.</w:t>
      </w:r>
      <w:r>
        <w:rPr>
          <w:sz w:val="22"/>
          <w:szCs w:val="20"/>
        </w:rPr>
        <w:t xml:space="preserve"> </w:t>
      </w:r>
      <w:r w:rsidR="0039119D">
        <w:rPr>
          <w:sz w:val="22"/>
          <w:szCs w:val="20"/>
        </w:rPr>
        <w:t xml:space="preserve">Moving forward, the </w:t>
      </w:r>
      <w:r>
        <w:rPr>
          <w:sz w:val="22"/>
          <w:szCs w:val="20"/>
        </w:rPr>
        <w:t xml:space="preserve">City Planner </w:t>
      </w:r>
      <w:r w:rsidR="0039119D">
        <w:rPr>
          <w:sz w:val="22"/>
          <w:szCs w:val="20"/>
        </w:rPr>
        <w:t xml:space="preserve">for the City of New Bedford is set assume the Designee and Advisory Board Chair role. </w:t>
      </w:r>
    </w:p>
    <w:p w:rsidR="004B4611" w:rsidRDefault="004B4611" w:rsidP="00AE41B4">
      <w:pPr>
        <w:tabs>
          <w:tab w:val="left" w:pos="2205"/>
        </w:tabs>
        <w:jc w:val="both"/>
        <w:rPr>
          <w:sz w:val="22"/>
          <w:szCs w:val="20"/>
        </w:rPr>
      </w:pPr>
    </w:p>
    <w:p w:rsidR="00AD36F9" w:rsidRDefault="00AD36F9" w:rsidP="00AE41B4">
      <w:pPr>
        <w:tabs>
          <w:tab w:val="left" w:pos="2205"/>
        </w:tabs>
        <w:jc w:val="both"/>
        <w:rPr>
          <w:sz w:val="22"/>
          <w:szCs w:val="20"/>
          <w:u w:val="single"/>
        </w:rPr>
      </w:pPr>
      <w:r>
        <w:rPr>
          <w:sz w:val="22"/>
          <w:szCs w:val="20"/>
          <w:u w:val="single"/>
        </w:rPr>
        <w:t>(13) Adjournment</w:t>
      </w:r>
    </w:p>
    <w:p w:rsidR="0039119D" w:rsidRDefault="0039119D" w:rsidP="0039119D">
      <w:pPr>
        <w:tabs>
          <w:tab w:val="left" w:pos="2205"/>
        </w:tabs>
        <w:jc w:val="both"/>
        <w:rPr>
          <w:b/>
          <w:sz w:val="22"/>
          <w:szCs w:val="20"/>
        </w:rPr>
      </w:pPr>
    </w:p>
    <w:p w:rsidR="00AD36F9" w:rsidRPr="00712AB8" w:rsidRDefault="0039119D" w:rsidP="00AE41B4">
      <w:pPr>
        <w:tabs>
          <w:tab w:val="left" w:pos="2205"/>
        </w:tabs>
        <w:jc w:val="both"/>
        <w:rPr>
          <w:b/>
          <w:sz w:val="22"/>
          <w:szCs w:val="20"/>
        </w:rPr>
      </w:pPr>
      <w:r>
        <w:rPr>
          <w:b/>
          <w:sz w:val="22"/>
          <w:szCs w:val="20"/>
        </w:rPr>
        <w:t xml:space="preserve">A motion was made (Fall River) and seconded (Swansea) to adjourn the meeting at 5:31PM EST. So Voted. </w:t>
      </w:r>
    </w:p>
    <w:sectPr w:rsidR="00AD36F9" w:rsidRPr="00712AB8" w:rsidSect="00A94D25">
      <w:headerReference w:type="even" r:id="rId8"/>
      <w:headerReference w:type="default" r:id="rId9"/>
      <w:footerReference w:type="default" r:id="rId10"/>
      <w:headerReference w:type="first" r:id="rId11"/>
      <w:type w:val="continuous"/>
      <w:pgSz w:w="12240" w:h="15840"/>
      <w:pgMar w:top="2160" w:right="1440" w:bottom="72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CE6" w:rsidRDefault="00016CE6">
      <w:r>
        <w:separator/>
      </w:r>
    </w:p>
  </w:endnote>
  <w:endnote w:type="continuationSeparator" w:id="0">
    <w:p w:rsidR="00016CE6" w:rsidRDefault="0001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Pr="005D766B" w:rsidRDefault="00F82831" w:rsidP="00C45C47">
    <w:pPr>
      <w:pStyle w:val="Footer"/>
      <w:jc w:val="center"/>
      <w:rPr>
        <w:rFonts w:ascii="Arial" w:hAnsi="Arial"/>
        <w:b/>
        <w:sz w:val="16"/>
        <w:szCs w:val="16"/>
      </w:rPr>
    </w:pPr>
  </w:p>
  <w:p w:rsidR="00F82831" w:rsidRPr="0060398A" w:rsidRDefault="00F82831" w:rsidP="00C45C47">
    <w:pPr>
      <w:pStyle w:val="Footer"/>
      <w:jc w:val="center"/>
      <w:rPr>
        <w:rFonts w:ascii="Arial" w:hAnsi="Arial"/>
        <w:b/>
        <w:sz w:val="10"/>
        <w:szCs w:val="10"/>
      </w:rPr>
    </w:pPr>
    <w:r w:rsidRPr="00C55A36">
      <w:rPr>
        <w:rFonts w:ascii="Arial" w:hAnsi="Arial"/>
        <w:b/>
        <w:sz w:val="20"/>
        <w:szCs w:val="20"/>
      </w:rPr>
      <w:t>Serving the Communities of</w:t>
    </w:r>
  </w:p>
  <w:p w:rsidR="00F82831" w:rsidRPr="0060398A" w:rsidRDefault="00F82831" w:rsidP="00C45C47">
    <w:pPr>
      <w:pStyle w:val="Footer"/>
      <w:jc w:val="center"/>
      <w:rPr>
        <w:rFonts w:ascii="Arial" w:hAnsi="Arial"/>
        <w:sz w:val="10"/>
        <w:szCs w:val="10"/>
      </w:rPr>
    </w:pPr>
  </w:p>
  <w:p w:rsidR="00F82831" w:rsidRDefault="00F82831" w:rsidP="00C45C47">
    <w:pPr>
      <w:pStyle w:val="Footer"/>
      <w:jc w:val="center"/>
      <w:rPr>
        <w:rFonts w:ascii="Arial" w:hAnsi="Arial"/>
        <w:sz w:val="18"/>
        <w:szCs w:val="18"/>
      </w:rPr>
    </w:pPr>
    <w:r w:rsidRPr="00D00E25">
      <w:rPr>
        <w:rFonts w:ascii="Arial" w:hAnsi="Arial"/>
        <w:sz w:val="18"/>
        <w:szCs w:val="18"/>
      </w:rPr>
      <w:t xml:space="preserve">Acushnet, Dartmouth, Fairhaven, Fall River, </w:t>
    </w:r>
    <w:r>
      <w:rPr>
        <w:rFonts w:ascii="Arial" w:hAnsi="Arial"/>
        <w:sz w:val="18"/>
        <w:szCs w:val="18"/>
      </w:rPr>
      <w:t xml:space="preserve">Freetown, </w:t>
    </w:r>
    <w:r w:rsidRPr="00D00E25">
      <w:rPr>
        <w:rFonts w:ascii="Arial" w:hAnsi="Arial"/>
        <w:sz w:val="18"/>
        <w:szCs w:val="18"/>
      </w:rPr>
      <w:t>Mattapoisett, New Bedford,</w:t>
    </w:r>
    <w:r>
      <w:rPr>
        <w:rFonts w:ascii="Arial" w:hAnsi="Arial"/>
        <w:sz w:val="18"/>
        <w:szCs w:val="18"/>
      </w:rPr>
      <w:t xml:space="preserve"> </w:t>
    </w:r>
    <w:r w:rsidRPr="00D00E25">
      <w:rPr>
        <w:rFonts w:ascii="Arial" w:hAnsi="Arial"/>
        <w:sz w:val="18"/>
        <w:szCs w:val="18"/>
      </w:rPr>
      <w:t>Somerset, Swansea, Westport</w:t>
    </w:r>
  </w:p>
  <w:p w:rsidR="00F82831" w:rsidRPr="0060398A" w:rsidRDefault="00F82831" w:rsidP="00C41F37">
    <w:pPr>
      <w:pStyle w:val="Footer"/>
      <w:jc w:val="center"/>
      <w:rPr>
        <w:rFonts w:ascii="Arial" w:hAnsi="Arial"/>
        <w:b/>
        <w:sz w:val="10"/>
        <w:szCs w:val="10"/>
      </w:rPr>
    </w:pPr>
  </w:p>
  <w:p w:rsidR="00F82831" w:rsidRPr="006D78E7" w:rsidRDefault="00F82831" w:rsidP="00C41F37">
    <w:pPr>
      <w:pStyle w:val="Footer"/>
      <w:jc w:val="center"/>
      <w:rPr>
        <w:rFonts w:ascii="Arial" w:hAnsi="Arial"/>
        <w:sz w:val="18"/>
        <w:szCs w:val="18"/>
      </w:rPr>
    </w:pPr>
    <w:r w:rsidRPr="006D78E7">
      <w:rPr>
        <w:rFonts w:ascii="Arial" w:hAnsi="Arial"/>
        <w:sz w:val="18"/>
        <w:szCs w:val="18"/>
      </w:rPr>
      <w:t xml:space="preserve">700 Pleasant St., </w:t>
    </w:r>
    <w:r>
      <w:rPr>
        <w:rFonts w:ascii="Arial" w:hAnsi="Arial"/>
        <w:sz w:val="18"/>
        <w:szCs w:val="18"/>
      </w:rPr>
      <w:t>Suite 320, New Bedford, MA 02740</w:t>
    </w:r>
  </w:p>
  <w:p w:rsidR="00F82831" w:rsidRPr="006D78E7" w:rsidRDefault="00F82831" w:rsidP="00C41F37">
    <w:pPr>
      <w:pStyle w:val="Footer"/>
      <w:jc w:val="center"/>
      <w:rPr>
        <w:rFonts w:ascii="Arial" w:hAnsi="Arial"/>
        <w:sz w:val="18"/>
        <w:szCs w:val="18"/>
      </w:rPr>
    </w:pPr>
    <w:r>
      <w:rPr>
        <w:rFonts w:ascii="Arial" w:hAnsi="Arial"/>
        <w:sz w:val="18"/>
        <w:szCs w:val="18"/>
      </w:rPr>
      <w:t>srtabus.com, (P) 508-999-5211</w:t>
    </w:r>
    <w:r w:rsidRPr="006D78E7">
      <w:rPr>
        <w:rFonts w:ascii="Arial" w:hAnsi="Arial"/>
        <w:sz w:val="18"/>
        <w:szCs w:val="18"/>
      </w:rPr>
      <w:t xml:space="preserve"> (F) 508-993-9196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CE6" w:rsidRDefault="00016CE6">
      <w:r>
        <w:separator/>
      </w:r>
    </w:p>
  </w:footnote>
  <w:footnote w:type="continuationSeparator" w:id="0">
    <w:p w:rsidR="00016CE6" w:rsidRDefault="00016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831" w:rsidRDefault="00BE2829">
    <w:pPr>
      <w:pStyle w:val="Header"/>
      <w:pBdr>
        <w:bottom w:val="single" w:sz="4" w:space="1" w:color="D9D9D9" w:themeColor="background1" w:themeShade="D9"/>
      </w:pBdr>
      <w:jc w:val="right"/>
      <w:rPr>
        <w:b/>
      </w:rPr>
    </w:pPr>
    <w:sdt>
      <w:sdtPr>
        <w:rPr>
          <w:color w:val="7F7F7F" w:themeColor="background1" w:themeShade="7F"/>
          <w:spacing w:val="60"/>
        </w:rPr>
        <w:id w:val="1227380192"/>
        <w:docPartObj>
          <w:docPartGallery w:val="Page Numbers (Top of Page)"/>
          <w:docPartUnique/>
        </w:docPartObj>
      </w:sdtPr>
      <w:sdtEndPr>
        <w:rPr>
          <w:color w:val="auto"/>
          <w:spacing w:val="0"/>
        </w:rPr>
      </w:sdtEndPr>
      <w:sdtContent>
        <w:r w:rsidR="00F82831" w:rsidRPr="00CA7A3C">
          <w:rPr>
            <w:noProof/>
            <w:color w:val="7F7F7F" w:themeColor="background1" w:themeShade="7F"/>
            <w:spacing w:val="60"/>
          </w:rPr>
          <w:drawing>
            <wp:anchor distT="0" distB="0" distL="114300" distR="114300" simplePos="0" relativeHeight="251659264" behindDoc="0" locked="0" layoutInCell="1" allowOverlap="1" wp14:anchorId="1AE3341D" wp14:editId="19530286">
              <wp:simplePos x="0" y="0"/>
              <wp:positionH relativeFrom="column">
                <wp:posOffset>-219075</wp:posOffset>
              </wp:positionH>
              <wp:positionV relativeFrom="paragraph">
                <wp:posOffset>-238125</wp:posOffset>
              </wp:positionV>
              <wp:extent cx="3008630" cy="895350"/>
              <wp:effectExtent l="19050" t="0" r="1270" b="0"/>
              <wp:wrapSquare wrapText="bothSides"/>
              <wp:docPr id="2" name="Picture 1" descr="C:\Users\mrivera\AppData\Local\Microsoft\Windows\Temporary Internet Files\Content.Outlook\EC8MPC0H\New SRTA 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ivera\AppData\Local\Microsoft\Windows\Temporary Internet Files\Content.Outlook\EC8MPC0H\New SRTA Logo3.jpg"/>
                      <pic:cNvPicPr>
                        <a:picLocks noChangeAspect="1" noChangeArrowheads="1"/>
                      </pic:cNvPicPr>
                    </pic:nvPicPr>
                    <pic:blipFill>
                      <a:blip r:embed="rId1" cstate="print"/>
                      <a:srcRect/>
                      <a:stretch>
                        <a:fillRect/>
                      </a:stretch>
                    </pic:blipFill>
                    <pic:spPr bwMode="auto">
                      <a:xfrm>
                        <a:off x="0" y="0"/>
                        <a:ext cx="3008630" cy="895350"/>
                      </a:xfrm>
                      <a:prstGeom prst="rect">
                        <a:avLst/>
                      </a:prstGeom>
                      <a:noFill/>
                      <a:ln w="9525">
                        <a:noFill/>
                        <a:miter lim="800000"/>
                        <a:headEnd/>
                        <a:tailEnd/>
                      </a:ln>
                    </pic:spPr>
                  </pic:pic>
                </a:graphicData>
              </a:graphic>
            </wp:anchor>
          </w:drawing>
        </w:r>
        <w:r w:rsidR="00F82831">
          <w:rPr>
            <w:color w:val="7F7F7F" w:themeColor="background1" w:themeShade="7F"/>
            <w:spacing w:val="60"/>
          </w:rPr>
          <w:t>Page</w:t>
        </w:r>
        <w:r w:rsidR="00F82831">
          <w:t xml:space="preserve"> | </w:t>
        </w:r>
        <w:r w:rsidR="00822C15">
          <w:fldChar w:fldCharType="begin"/>
        </w:r>
        <w:r w:rsidR="00822C15">
          <w:instrText xml:space="preserve"> PAGE   \* MERGEFORMAT </w:instrText>
        </w:r>
        <w:r w:rsidR="00822C15">
          <w:fldChar w:fldCharType="separate"/>
        </w:r>
        <w:r w:rsidRPr="00BE2829">
          <w:rPr>
            <w:b/>
            <w:noProof/>
          </w:rPr>
          <w:t>2</w:t>
        </w:r>
        <w:r w:rsidR="00822C15">
          <w:rPr>
            <w:b/>
            <w:noProof/>
          </w:rPr>
          <w:fldChar w:fldCharType="end"/>
        </w:r>
      </w:sdtContent>
    </w:sdt>
  </w:p>
  <w:p w:rsidR="00F82831" w:rsidRDefault="00F828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54E7" w:rsidRDefault="003F54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3075C"/>
    <w:multiLevelType w:val="hybridMultilevel"/>
    <w:tmpl w:val="FC0CD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75AF8"/>
    <w:multiLevelType w:val="hybridMultilevel"/>
    <w:tmpl w:val="E01AD55E"/>
    <w:lvl w:ilvl="0" w:tplc="7B2CC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C7D5A"/>
    <w:multiLevelType w:val="hybridMultilevel"/>
    <w:tmpl w:val="4DF4E3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0745C08"/>
    <w:multiLevelType w:val="hybridMultilevel"/>
    <w:tmpl w:val="AC804060"/>
    <w:lvl w:ilvl="0" w:tplc="292863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C7D17"/>
    <w:multiLevelType w:val="hybridMultilevel"/>
    <w:tmpl w:val="276CA1F0"/>
    <w:lvl w:ilvl="0" w:tplc="02A0F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D7048"/>
    <w:multiLevelType w:val="hybridMultilevel"/>
    <w:tmpl w:val="B134A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8326084"/>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B7277"/>
    <w:multiLevelType w:val="hybridMultilevel"/>
    <w:tmpl w:val="FB42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2711B"/>
    <w:multiLevelType w:val="hybridMultilevel"/>
    <w:tmpl w:val="0AB2BE70"/>
    <w:lvl w:ilvl="0" w:tplc="04090001">
      <w:start w:val="1"/>
      <w:numFmt w:val="bullet"/>
      <w:lvlText w:val=""/>
      <w:lvlJc w:val="left"/>
      <w:pPr>
        <w:ind w:left="1913" w:hanging="360"/>
      </w:pPr>
      <w:rPr>
        <w:rFonts w:ascii="Symbol" w:hAnsi="Symbol" w:hint="default"/>
      </w:rPr>
    </w:lvl>
    <w:lvl w:ilvl="1" w:tplc="04090003" w:tentative="1">
      <w:start w:val="1"/>
      <w:numFmt w:val="bullet"/>
      <w:lvlText w:val="o"/>
      <w:lvlJc w:val="left"/>
      <w:pPr>
        <w:ind w:left="2633" w:hanging="360"/>
      </w:pPr>
      <w:rPr>
        <w:rFonts w:ascii="Courier New" w:hAnsi="Courier New" w:cs="Courier New" w:hint="default"/>
      </w:rPr>
    </w:lvl>
    <w:lvl w:ilvl="2" w:tplc="04090005" w:tentative="1">
      <w:start w:val="1"/>
      <w:numFmt w:val="bullet"/>
      <w:lvlText w:val=""/>
      <w:lvlJc w:val="left"/>
      <w:pPr>
        <w:ind w:left="3353" w:hanging="360"/>
      </w:pPr>
      <w:rPr>
        <w:rFonts w:ascii="Wingdings" w:hAnsi="Wingdings" w:hint="default"/>
      </w:rPr>
    </w:lvl>
    <w:lvl w:ilvl="3" w:tplc="04090001" w:tentative="1">
      <w:start w:val="1"/>
      <w:numFmt w:val="bullet"/>
      <w:lvlText w:val=""/>
      <w:lvlJc w:val="left"/>
      <w:pPr>
        <w:ind w:left="4073" w:hanging="360"/>
      </w:pPr>
      <w:rPr>
        <w:rFonts w:ascii="Symbol" w:hAnsi="Symbol" w:hint="default"/>
      </w:rPr>
    </w:lvl>
    <w:lvl w:ilvl="4" w:tplc="04090003" w:tentative="1">
      <w:start w:val="1"/>
      <w:numFmt w:val="bullet"/>
      <w:lvlText w:val="o"/>
      <w:lvlJc w:val="left"/>
      <w:pPr>
        <w:ind w:left="4793" w:hanging="360"/>
      </w:pPr>
      <w:rPr>
        <w:rFonts w:ascii="Courier New" w:hAnsi="Courier New" w:cs="Courier New" w:hint="default"/>
      </w:rPr>
    </w:lvl>
    <w:lvl w:ilvl="5" w:tplc="04090005" w:tentative="1">
      <w:start w:val="1"/>
      <w:numFmt w:val="bullet"/>
      <w:lvlText w:val=""/>
      <w:lvlJc w:val="left"/>
      <w:pPr>
        <w:ind w:left="5513" w:hanging="360"/>
      </w:pPr>
      <w:rPr>
        <w:rFonts w:ascii="Wingdings" w:hAnsi="Wingdings" w:hint="default"/>
      </w:rPr>
    </w:lvl>
    <w:lvl w:ilvl="6" w:tplc="04090001" w:tentative="1">
      <w:start w:val="1"/>
      <w:numFmt w:val="bullet"/>
      <w:lvlText w:val=""/>
      <w:lvlJc w:val="left"/>
      <w:pPr>
        <w:ind w:left="6233" w:hanging="360"/>
      </w:pPr>
      <w:rPr>
        <w:rFonts w:ascii="Symbol" w:hAnsi="Symbol" w:hint="default"/>
      </w:rPr>
    </w:lvl>
    <w:lvl w:ilvl="7" w:tplc="04090003" w:tentative="1">
      <w:start w:val="1"/>
      <w:numFmt w:val="bullet"/>
      <w:lvlText w:val="o"/>
      <w:lvlJc w:val="left"/>
      <w:pPr>
        <w:ind w:left="6953" w:hanging="360"/>
      </w:pPr>
      <w:rPr>
        <w:rFonts w:ascii="Courier New" w:hAnsi="Courier New" w:cs="Courier New" w:hint="default"/>
      </w:rPr>
    </w:lvl>
    <w:lvl w:ilvl="8" w:tplc="04090005" w:tentative="1">
      <w:start w:val="1"/>
      <w:numFmt w:val="bullet"/>
      <w:lvlText w:val=""/>
      <w:lvlJc w:val="left"/>
      <w:pPr>
        <w:ind w:left="7673" w:hanging="360"/>
      </w:pPr>
      <w:rPr>
        <w:rFonts w:ascii="Wingdings" w:hAnsi="Wingdings" w:hint="default"/>
      </w:rPr>
    </w:lvl>
  </w:abstractNum>
  <w:abstractNum w:abstractNumId="9" w15:restartNumberingAfterBreak="0">
    <w:nsid w:val="2E022E54"/>
    <w:multiLevelType w:val="hybridMultilevel"/>
    <w:tmpl w:val="467A1F1E"/>
    <w:lvl w:ilvl="0" w:tplc="23166D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BA7B83"/>
    <w:multiLevelType w:val="hybridMultilevel"/>
    <w:tmpl w:val="43AE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2D6F51"/>
    <w:multiLevelType w:val="hybridMultilevel"/>
    <w:tmpl w:val="6DC2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D14E0"/>
    <w:multiLevelType w:val="hybridMultilevel"/>
    <w:tmpl w:val="04DC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7C4EE5"/>
    <w:multiLevelType w:val="hybridMultilevel"/>
    <w:tmpl w:val="7218A5CC"/>
    <w:lvl w:ilvl="0" w:tplc="E6F4C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E798E"/>
    <w:multiLevelType w:val="hybridMultilevel"/>
    <w:tmpl w:val="849AAE6A"/>
    <w:lvl w:ilvl="0" w:tplc="3AD2DF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F38B5"/>
    <w:multiLevelType w:val="hybridMultilevel"/>
    <w:tmpl w:val="4E5A282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7642D49"/>
    <w:multiLevelType w:val="hybridMultilevel"/>
    <w:tmpl w:val="4C8E3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1733A"/>
    <w:multiLevelType w:val="hybridMultilevel"/>
    <w:tmpl w:val="B42A5A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3F66E60"/>
    <w:multiLevelType w:val="hybridMultilevel"/>
    <w:tmpl w:val="38824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7"/>
  </w:num>
  <w:num w:numId="4">
    <w:abstractNumId w:val="8"/>
  </w:num>
  <w:num w:numId="5">
    <w:abstractNumId w:val="2"/>
  </w:num>
  <w:num w:numId="6">
    <w:abstractNumId w:val="17"/>
  </w:num>
  <w:num w:numId="7">
    <w:abstractNumId w:val="10"/>
  </w:num>
  <w:num w:numId="8">
    <w:abstractNumId w:val="0"/>
  </w:num>
  <w:num w:numId="9">
    <w:abstractNumId w:val="11"/>
  </w:num>
  <w:num w:numId="10">
    <w:abstractNumId w:val="6"/>
  </w:num>
  <w:num w:numId="11">
    <w:abstractNumId w:val="4"/>
  </w:num>
  <w:num w:numId="12">
    <w:abstractNumId w:val="9"/>
  </w:num>
  <w:num w:numId="13">
    <w:abstractNumId w:val="13"/>
  </w:num>
  <w:num w:numId="14">
    <w:abstractNumId w:val="16"/>
  </w:num>
  <w:num w:numId="15">
    <w:abstractNumId w:val="18"/>
  </w:num>
  <w:num w:numId="16">
    <w:abstractNumId w:val="15"/>
  </w:num>
  <w:num w:numId="17">
    <w:abstractNumId w:val="1"/>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DA7"/>
    <w:rsid w:val="000045BF"/>
    <w:rsid w:val="00004886"/>
    <w:rsid w:val="00005B4F"/>
    <w:rsid w:val="00012B10"/>
    <w:rsid w:val="00013446"/>
    <w:rsid w:val="00013882"/>
    <w:rsid w:val="00013D52"/>
    <w:rsid w:val="000154D1"/>
    <w:rsid w:val="00016CE6"/>
    <w:rsid w:val="000172D3"/>
    <w:rsid w:val="0002348B"/>
    <w:rsid w:val="00032245"/>
    <w:rsid w:val="00037873"/>
    <w:rsid w:val="000407BF"/>
    <w:rsid w:val="00042221"/>
    <w:rsid w:val="00043A3E"/>
    <w:rsid w:val="0004624D"/>
    <w:rsid w:val="000462D7"/>
    <w:rsid w:val="00047140"/>
    <w:rsid w:val="000475B4"/>
    <w:rsid w:val="0005161C"/>
    <w:rsid w:val="00053624"/>
    <w:rsid w:val="000545B9"/>
    <w:rsid w:val="0006164D"/>
    <w:rsid w:val="00061EA7"/>
    <w:rsid w:val="000633F6"/>
    <w:rsid w:val="00066236"/>
    <w:rsid w:val="0006723E"/>
    <w:rsid w:val="00067450"/>
    <w:rsid w:val="00070D09"/>
    <w:rsid w:val="00071B07"/>
    <w:rsid w:val="00073680"/>
    <w:rsid w:val="00073E9E"/>
    <w:rsid w:val="00081504"/>
    <w:rsid w:val="00083667"/>
    <w:rsid w:val="00085F71"/>
    <w:rsid w:val="00087990"/>
    <w:rsid w:val="00091061"/>
    <w:rsid w:val="00092065"/>
    <w:rsid w:val="00092F9A"/>
    <w:rsid w:val="00093E25"/>
    <w:rsid w:val="00093F4C"/>
    <w:rsid w:val="00095B43"/>
    <w:rsid w:val="000A3EA6"/>
    <w:rsid w:val="000A4149"/>
    <w:rsid w:val="000B4EB3"/>
    <w:rsid w:val="000C6C83"/>
    <w:rsid w:val="000D0517"/>
    <w:rsid w:val="000D1579"/>
    <w:rsid w:val="000D5E41"/>
    <w:rsid w:val="000D6419"/>
    <w:rsid w:val="000E1333"/>
    <w:rsid w:val="000E1555"/>
    <w:rsid w:val="000E5225"/>
    <w:rsid w:val="000F3945"/>
    <w:rsid w:val="000F4102"/>
    <w:rsid w:val="000F48C4"/>
    <w:rsid w:val="000F66D4"/>
    <w:rsid w:val="001009FD"/>
    <w:rsid w:val="001057FA"/>
    <w:rsid w:val="001132A4"/>
    <w:rsid w:val="0012095B"/>
    <w:rsid w:val="00120EF4"/>
    <w:rsid w:val="0012483B"/>
    <w:rsid w:val="00124DF0"/>
    <w:rsid w:val="0013385B"/>
    <w:rsid w:val="001350A3"/>
    <w:rsid w:val="00135AF8"/>
    <w:rsid w:val="00136B0F"/>
    <w:rsid w:val="001378A0"/>
    <w:rsid w:val="001416B0"/>
    <w:rsid w:val="00145B8A"/>
    <w:rsid w:val="0015226D"/>
    <w:rsid w:val="001534EF"/>
    <w:rsid w:val="0016023A"/>
    <w:rsid w:val="001639AC"/>
    <w:rsid w:val="0016713F"/>
    <w:rsid w:val="0017293A"/>
    <w:rsid w:val="00173440"/>
    <w:rsid w:val="00173621"/>
    <w:rsid w:val="00175859"/>
    <w:rsid w:val="0018149B"/>
    <w:rsid w:val="001815E8"/>
    <w:rsid w:val="00181B7B"/>
    <w:rsid w:val="00185327"/>
    <w:rsid w:val="00185B9E"/>
    <w:rsid w:val="00186F2C"/>
    <w:rsid w:val="00192915"/>
    <w:rsid w:val="00194620"/>
    <w:rsid w:val="001970B4"/>
    <w:rsid w:val="00197531"/>
    <w:rsid w:val="001B01A7"/>
    <w:rsid w:val="001B023F"/>
    <w:rsid w:val="001B0B69"/>
    <w:rsid w:val="001B0DE5"/>
    <w:rsid w:val="001B50D7"/>
    <w:rsid w:val="001B54D8"/>
    <w:rsid w:val="001B6492"/>
    <w:rsid w:val="001B69D2"/>
    <w:rsid w:val="001B7B5A"/>
    <w:rsid w:val="001C66F8"/>
    <w:rsid w:val="001C7682"/>
    <w:rsid w:val="001C7BED"/>
    <w:rsid w:val="001C7D5B"/>
    <w:rsid w:val="001D1FEB"/>
    <w:rsid w:val="001D2B45"/>
    <w:rsid w:val="001D7336"/>
    <w:rsid w:val="001E0EE2"/>
    <w:rsid w:val="001E4B2C"/>
    <w:rsid w:val="001E5C76"/>
    <w:rsid w:val="001E5F4B"/>
    <w:rsid w:val="001E6BFE"/>
    <w:rsid w:val="001F0426"/>
    <w:rsid w:val="001F1F51"/>
    <w:rsid w:val="001F23A3"/>
    <w:rsid w:val="001F2A1E"/>
    <w:rsid w:val="00200B37"/>
    <w:rsid w:val="00200B75"/>
    <w:rsid w:val="00201527"/>
    <w:rsid w:val="002031F2"/>
    <w:rsid w:val="00210330"/>
    <w:rsid w:val="00210B27"/>
    <w:rsid w:val="00215F6A"/>
    <w:rsid w:val="00216917"/>
    <w:rsid w:val="00216CE1"/>
    <w:rsid w:val="00222D31"/>
    <w:rsid w:val="00225029"/>
    <w:rsid w:val="002263E7"/>
    <w:rsid w:val="00230E24"/>
    <w:rsid w:val="002322B2"/>
    <w:rsid w:val="00232A5F"/>
    <w:rsid w:val="00233274"/>
    <w:rsid w:val="00234A7A"/>
    <w:rsid w:val="0023685B"/>
    <w:rsid w:val="00240482"/>
    <w:rsid w:val="00255EB3"/>
    <w:rsid w:val="0026214E"/>
    <w:rsid w:val="002720F1"/>
    <w:rsid w:val="00272ACA"/>
    <w:rsid w:val="00273C9B"/>
    <w:rsid w:val="00276569"/>
    <w:rsid w:val="0029461D"/>
    <w:rsid w:val="002964E9"/>
    <w:rsid w:val="002A4F20"/>
    <w:rsid w:val="002B103C"/>
    <w:rsid w:val="002B2E84"/>
    <w:rsid w:val="002C12A7"/>
    <w:rsid w:val="002C2E62"/>
    <w:rsid w:val="002C4343"/>
    <w:rsid w:val="002C607F"/>
    <w:rsid w:val="002C7ECF"/>
    <w:rsid w:val="002C7F36"/>
    <w:rsid w:val="002D2441"/>
    <w:rsid w:val="002D432F"/>
    <w:rsid w:val="002D5C56"/>
    <w:rsid w:val="002D6810"/>
    <w:rsid w:val="002D6BB7"/>
    <w:rsid w:val="002D6EFC"/>
    <w:rsid w:val="002E3637"/>
    <w:rsid w:val="002E42FB"/>
    <w:rsid w:val="002E4BE0"/>
    <w:rsid w:val="002F0186"/>
    <w:rsid w:val="002F2760"/>
    <w:rsid w:val="0030327B"/>
    <w:rsid w:val="003037D0"/>
    <w:rsid w:val="003041D0"/>
    <w:rsid w:val="0030735B"/>
    <w:rsid w:val="003108AC"/>
    <w:rsid w:val="00312100"/>
    <w:rsid w:val="00316A32"/>
    <w:rsid w:val="003262B0"/>
    <w:rsid w:val="00326A6A"/>
    <w:rsid w:val="00337D18"/>
    <w:rsid w:val="00341568"/>
    <w:rsid w:val="00343D17"/>
    <w:rsid w:val="00347F6B"/>
    <w:rsid w:val="003509C4"/>
    <w:rsid w:val="00353144"/>
    <w:rsid w:val="00353E75"/>
    <w:rsid w:val="00363792"/>
    <w:rsid w:val="00371711"/>
    <w:rsid w:val="00375AF9"/>
    <w:rsid w:val="00384DF8"/>
    <w:rsid w:val="0039119D"/>
    <w:rsid w:val="003922FD"/>
    <w:rsid w:val="003943BC"/>
    <w:rsid w:val="003A180B"/>
    <w:rsid w:val="003A38AD"/>
    <w:rsid w:val="003A7461"/>
    <w:rsid w:val="003A75BE"/>
    <w:rsid w:val="003A7BF3"/>
    <w:rsid w:val="003B3318"/>
    <w:rsid w:val="003B5CD9"/>
    <w:rsid w:val="003B6FEC"/>
    <w:rsid w:val="003C0FA0"/>
    <w:rsid w:val="003C57B0"/>
    <w:rsid w:val="003C5C85"/>
    <w:rsid w:val="003C6340"/>
    <w:rsid w:val="003C75C5"/>
    <w:rsid w:val="003D2863"/>
    <w:rsid w:val="003E072E"/>
    <w:rsid w:val="003E2B63"/>
    <w:rsid w:val="003E5680"/>
    <w:rsid w:val="003F0119"/>
    <w:rsid w:val="003F1B54"/>
    <w:rsid w:val="003F2BE8"/>
    <w:rsid w:val="003F3A79"/>
    <w:rsid w:val="003F3DDD"/>
    <w:rsid w:val="003F54E7"/>
    <w:rsid w:val="00400A7D"/>
    <w:rsid w:val="00400F4E"/>
    <w:rsid w:val="004013F6"/>
    <w:rsid w:val="00402FD0"/>
    <w:rsid w:val="00404D55"/>
    <w:rsid w:val="00405323"/>
    <w:rsid w:val="00405537"/>
    <w:rsid w:val="00405AE0"/>
    <w:rsid w:val="00405E1A"/>
    <w:rsid w:val="00405F10"/>
    <w:rsid w:val="00410CC0"/>
    <w:rsid w:val="00410E15"/>
    <w:rsid w:val="004166C2"/>
    <w:rsid w:val="00423782"/>
    <w:rsid w:val="004238C7"/>
    <w:rsid w:val="00425CB6"/>
    <w:rsid w:val="00430A62"/>
    <w:rsid w:val="00441DBC"/>
    <w:rsid w:val="004430A6"/>
    <w:rsid w:val="004432C7"/>
    <w:rsid w:val="00443B3A"/>
    <w:rsid w:val="00447071"/>
    <w:rsid w:val="00454564"/>
    <w:rsid w:val="004573B5"/>
    <w:rsid w:val="004604DD"/>
    <w:rsid w:val="0046085C"/>
    <w:rsid w:val="0047124B"/>
    <w:rsid w:val="0047283B"/>
    <w:rsid w:val="004733A2"/>
    <w:rsid w:val="004751D7"/>
    <w:rsid w:val="00475380"/>
    <w:rsid w:val="00480DF5"/>
    <w:rsid w:val="00482A2F"/>
    <w:rsid w:val="00483DA7"/>
    <w:rsid w:val="00484D84"/>
    <w:rsid w:val="00485F15"/>
    <w:rsid w:val="0048664A"/>
    <w:rsid w:val="0049068A"/>
    <w:rsid w:val="00492A3B"/>
    <w:rsid w:val="004A19A0"/>
    <w:rsid w:val="004A2542"/>
    <w:rsid w:val="004A2BD9"/>
    <w:rsid w:val="004A6997"/>
    <w:rsid w:val="004A6E49"/>
    <w:rsid w:val="004A7D54"/>
    <w:rsid w:val="004B006E"/>
    <w:rsid w:val="004B0359"/>
    <w:rsid w:val="004B0A0B"/>
    <w:rsid w:val="004B4611"/>
    <w:rsid w:val="004B529B"/>
    <w:rsid w:val="004B59FD"/>
    <w:rsid w:val="004B68B6"/>
    <w:rsid w:val="004C0160"/>
    <w:rsid w:val="004C3084"/>
    <w:rsid w:val="004C5E00"/>
    <w:rsid w:val="004C653D"/>
    <w:rsid w:val="004D55FD"/>
    <w:rsid w:val="004D721F"/>
    <w:rsid w:val="004E062F"/>
    <w:rsid w:val="004E0797"/>
    <w:rsid w:val="004E3CDC"/>
    <w:rsid w:val="004E4737"/>
    <w:rsid w:val="004E73AD"/>
    <w:rsid w:val="004E73B8"/>
    <w:rsid w:val="004F7966"/>
    <w:rsid w:val="00503787"/>
    <w:rsid w:val="00507ACD"/>
    <w:rsid w:val="00510297"/>
    <w:rsid w:val="005111DF"/>
    <w:rsid w:val="00516BA4"/>
    <w:rsid w:val="00521732"/>
    <w:rsid w:val="00522969"/>
    <w:rsid w:val="0052502D"/>
    <w:rsid w:val="005252D3"/>
    <w:rsid w:val="00530792"/>
    <w:rsid w:val="00530C82"/>
    <w:rsid w:val="00532049"/>
    <w:rsid w:val="00532D49"/>
    <w:rsid w:val="00532EA3"/>
    <w:rsid w:val="0053316F"/>
    <w:rsid w:val="005340A1"/>
    <w:rsid w:val="005355E1"/>
    <w:rsid w:val="00536089"/>
    <w:rsid w:val="00536440"/>
    <w:rsid w:val="00536A1C"/>
    <w:rsid w:val="005438E3"/>
    <w:rsid w:val="00543BA9"/>
    <w:rsid w:val="005514A4"/>
    <w:rsid w:val="005624EF"/>
    <w:rsid w:val="005640E3"/>
    <w:rsid w:val="00571E64"/>
    <w:rsid w:val="00581B0D"/>
    <w:rsid w:val="00583448"/>
    <w:rsid w:val="00583E2B"/>
    <w:rsid w:val="005868C5"/>
    <w:rsid w:val="005916F3"/>
    <w:rsid w:val="00592153"/>
    <w:rsid w:val="00592925"/>
    <w:rsid w:val="005A7CC6"/>
    <w:rsid w:val="005B1219"/>
    <w:rsid w:val="005B132A"/>
    <w:rsid w:val="005B5DC6"/>
    <w:rsid w:val="005C1617"/>
    <w:rsid w:val="005D58ED"/>
    <w:rsid w:val="005D766B"/>
    <w:rsid w:val="005E07E0"/>
    <w:rsid w:val="005E1854"/>
    <w:rsid w:val="005E27DB"/>
    <w:rsid w:val="005E44E0"/>
    <w:rsid w:val="005F3F8D"/>
    <w:rsid w:val="005F490A"/>
    <w:rsid w:val="005F7C0D"/>
    <w:rsid w:val="0060179F"/>
    <w:rsid w:val="0060259E"/>
    <w:rsid w:val="00602B5A"/>
    <w:rsid w:val="00605327"/>
    <w:rsid w:val="00614A0B"/>
    <w:rsid w:val="00615F2B"/>
    <w:rsid w:val="006166A4"/>
    <w:rsid w:val="00616BD6"/>
    <w:rsid w:val="00616D70"/>
    <w:rsid w:val="00623C43"/>
    <w:rsid w:val="00627BA9"/>
    <w:rsid w:val="00630B82"/>
    <w:rsid w:val="006358AB"/>
    <w:rsid w:val="00637BF6"/>
    <w:rsid w:val="00643665"/>
    <w:rsid w:val="00645095"/>
    <w:rsid w:val="006507C2"/>
    <w:rsid w:val="00651657"/>
    <w:rsid w:val="00656941"/>
    <w:rsid w:val="00656AAD"/>
    <w:rsid w:val="00657BCF"/>
    <w:rsid w:val="00671206"/>
    <w:rsid w:val="00671764"/>
    <w:rsid w:val="00675B13"/>
    <w:rsid w:val="0068185A"/>
    <w:rsid w:val="00681953"/>
    <w:rsid w:val="00681EDF"/>
    <w:rsid w:val="00682C70"/>
    <w:rsid w:val="006961BB"/>
    <w:rsid w:val="006967E6"/>
    <w:rsid w:val="006A0758"/>
    <w:rsid w:val="006A0AE8"/>
    <w:rsid w:val="006A15C7"/>
    <w:rsid w:val="006A1760"/>
    <w:rsid w:val="006A48CA"/>
    <w:rsid w:val="006A526C"/>
    <w:rsid w:val="006B3C9D"/>
    <w:rsid w:val="006B6734"/>
    <w:rsid w:val="006C0924"/>
    <w:rsid w:val="006C1AE6"/>
    <w:rsid w:val="006C3C1D"/>
    <w:rsid w:val="006C4279"/>
    <w:rsid w:val="006C5FE9"/>
    <w:rsid w:val="006D505B"/>
    <w:rsid w:val="006D5080"/>
    <w:rsid w:val="006D67AB"/>
    <w:rsid w:val="006D78E7"/>
    <w:rsid w:val="006E5F2E"/>
    <w:rsid w:val="006E6372"/>
    <w:rsid w:val="006E6911"/>
    <w:rsid w:val="006F120B"/>
    <w:rsid w:val="006F2AD2"/>
    <w:rsid w:val="006F3818"/>
    <w:rsid w:val="006F4F6C"/>
    <w:rsid w:val="006F53C8"/>
    <w:rsid w:val="006F7D20"/>
    <w:rsid w:val="0070321D"/>
    <w:rsid w:val="00705C3A"/>
    <w:rsid w:val="0071055C"/>
    <w:rsid w:val="00712AB8"/>
    <w:rsid w:val="00715276"/>
    <w:rsid w:val="007153B1"/>
    <w:rsid w:val="00715B0D"/>
    <w:rsid w:val="00721A09"/>
    <w:rsid w:val="0072734E"/>
    <w:rsid w:val="00730CA0"/>
    <w:rsid w:val="007325E4"/>
    <w:rsid w:val="0073288D"/>
    <w:rsid w:val="00736853"/>
    <w:rsid w:val="007414DA"/>
    <w:rsid w:val="007416C5"/>
    <w:rsid w:val="00744F8B"/>
    <w:rsid w:val="00745573"/>
    <w:rsid w:val="00747B63"/>
    <w:rsid w:val="00750CB7"/>
    <w:rsid w:val="00751640"/>
    <w:rsid w:val="00751E0B"/>
    <w:rsid w:val="00751ED4"/>
    <w:rsid w:val="007531C9"/>
    <w:rsid w:val="00753240"/>
    <w:rsid w:val="0075436C"/>
    <w:rsid w:val="00760923"/>
    <w:rsid w:val="00761F5A"/>
    <w:rsid w:val="00762315"/>
    <w:rsid w:val="00763495"/>
    <w:rsid w:val="007732EB"/>
    <w:rsid w:val="00775629"/>
    <w:rsid w:val="00780F6E"/>
    <w:rsid w:val="007818F5"/>
    <w:rsid w:val="00794561"/>
    <w:rsid w:val="007A3133"/>
    <w:rsid w:val="007A5474"/>
    <w:rsid w:val="007A59AB"/>
    <w:rsid w:val="007A75D3"/>
    <w:rsid w:val="007B1DBB"/>
    <w:rsid w:val="007C1B3C"/>
    <w:rsid w:val="007D0993"/>
    <w:rsid w:val="007D300A"/>
    <w:rsid w:val="007E0804"/>
    <w:rsid w:val="007E561D"/>
    <w:rsid w:val="007F01E6"/>
    <w:rsid w:val="007F38AA"/>
    <w:rsid w:val="007F5376"/>
    <w:rsid w:val="008001E7"/>
    <w:rsid w:val="0080085C"/>
    <w:rsid w:val="00801ECA"/>
    <w:rsid w:val="008050DF"/>
    <w:rsid w:val="00806F18"/>
    <w:rsid w:val="00814D18"/>
    <w:rsid w:val="00820AE5"/>
    <w:rsid w:val="00820E20"/>
    <w:rsid w:val="00822C15"/>
    <w:rsid w:val="00824148"/>
    <w:rsid w:val="00826AE4"/>
    <w:rsid w:val="00827102"/>
    <w:rsid w:val="0083020E"/>
    <w:rsid w:val="00832286"/>
    <w:rsid w:val="00832A81"/>
    <w:rsid w:val="008343A7"/>
    <w:rsid w:val="008350D1"/>
    <w:rsid w:val="008374F2"/>
    <w:rsid w:val="00837EB7"/>
    <w:rsid w:val="00844B9A"/>
    <w:rsid w:val="00846B2B"/>
    <w:rsid w:val="0085396A"/>
    <w:rsid w:val="0086222A"/>
    <w:rsid w:val="0086247B"/>
    <w:rsid w:val="008737DC"/>
    <w:rsid w:val="00874F34"/>
    <w:rsid w:val="008863CD"/>
    <w:rsid w:val="00892999"/>
    <w:rsid w:val="00894ADE"/>
    <w:rsid w:val="008A5B7A"/>
    <w:rsid w:val="008A6126"/>
    <w:rsid w:val="008A67DE"/>
    <w:rsid w:val="008A6DB6"/>
    <w:rsid w:val="008B0A77"/>
    <w:rsid w:val="008B25B1"/>
    <w:rsid w:val="008B37E2"/>
    <w:rsid w:val="008B5677"/>
    <w:rsid w:val="008C07B7"/>
    <w:rsid w:val="008C09EF"/>
    <w:rsid w:val="008C113D"/>
    <w:rsid w:val="008C2A4A"/>
    <w:rsid w:val="008C2DC5"/>
    <w:rsid w:val="008C3A6C"/>
    <w:rsid w:val="008C596D"/>
    <w:rsid w:val="008C6D59"/>
    <w:rsid w:val="008D597F"/>
    <w:rsid w:val="008D5F5D"/>
    <w:rsid w:val="008D63A2"/>
    <w:rsid w:val="008E0043"/>
    <w:rsid w:val="008E4873"/>
    <w:rsid w:val="008E5EAB"/>
    <w:rsid w:val="008E7E1F"/>
    <w:rsid w:val="008F56F5"/>
    <w:rsid w:val="008F6829"/>
    <w:rsid w:val="009019CC"/>
    <w:rsid w:val="009023B4"/>
    <w:rsid w:val="0090252B"/>
    <w:rsid w:val="00910BA2"/>
    <w:rsid w:val="00912CB7"/>
    <w:rsid w:val="00917833"/>
    <w:rsid w:val="00917A3B"/>
    <w:rsid w:val="00920E4A"/>
    <w:rsid w:val="00921165"/>
    <w:rsid w:val="00924066"/>
    <w:rsid w:val="009245CA"/>
    <w:rsid w:val="009246FB"/>
    <w:rsid w:val="00925442"/>
    <w:rsid w:val="009261FD"/>
    <w:rsid w:val="009309EB"/>
    <w:rsid w:val="00931957"/>
    <w:rsid w:val="0093354F"/>
    <w:rsid w:val="0093421E"/>
    <w:rsid w:val="009375A4"/>
    <w:rsid w:val="0094044D"/>
    <w:rsid w:val="0094128E"/>
    <w:rsid w:val="009431BF"/>
    <w:rsid w:val="00945869"/>
    <w:rsid w:val="009523B4"/>
    <w:rsid w:val="009567DE"/>
    <w:rsid w:val="00957E53"/>
    <w:rsid w:val="00960800"/>
    <w:rsid w:val="009612DE"/>
    <w:rsid w:val="00961D47"/>
    <w:rsid w:val="00962FDD"/>
    <w:rsid w:val="009636F2"/>
    <w:rsid w:val="009638BD"/>
    <w:rsid w:val="009641CC"/>
    <w:rsid w:val="00965086"/>
    <w:rsid w:val="00975D7E"/>
    <w:rsid w:val="009809C4"/>
    <w:rsid w:val="00981AE8"/>
    <w:rsid w:val="00983314"/>
    <w:rsid w:val="00983CA2"/>
    <w:rsid w:val="00985292"/>
    <w:rsid w:val="00985613"/>
    <w:rsid w:val="00996D4A"/>
    <w:rsid w:val="009A0534"/>
    <w:rsid w:val="009A316E"/>
    <w:rsid w:val="009A3FFC"/>
    <w:rsid w:val="009A5960"/>
    <w:rsid w:val="009B5303"/>
    <w:rsid w:val="009C0C5E"/>
    <w:rsid w:val="009C1F74"/>
    <w:rsid w:val="009C5BCF"/>
    <w:rsid w:val="009C72CC"/>
    <w:rsid w:val="009D185F"/>
    <w:rsid w:val="009D485C"/>
    <w:rsid w:val="009D707D"/>
    <w:rsid w:val="009D7F35"/>
    <w:rsid w:val="009E08F7"/>
    <w:rsid w:val="009E0D0A"/>
    <w:rsid w:val="009E1399"/>
    <w:rsid w:val="009E2C50"/>
    <w:rsid w:val="009F1B79"/>
    <w:rsid w:val="009F36F0"/>
    <w:rsid w:val="00A040C7"/>
    <w:rsid w:val="00A05400"/>
    <w:rsid w:val="00A05C0C"/>
    <w:rsid w:val="00A10DC2"/>
    <w:rsid w:val="00A20FC7"/>
    <w:rsid w:val="00A22F9D"/>
    <w:rsid w:val="00A24F50"/>
    <w:rsid w:val="00A2554A"/>
    <w:rsid w:val="00A31A48"/>
    <w:rsid w:val="00A320B8"/>
    <w:rsid w:val="00A34A64"/>
    <w:rsid w:val="00A373A3"/>
    <w:rsid w:val="00A4169A"/>
    <w:rsid w:val="00A41B28"/>
    <w:rsid w:val="00A41C32"/>
    <w:rsid w:val="00A50341"/>
    <w:rsid w:val="00A51A46"/>
    <w:rsid w:val="00A5412D"/>
    <w:rsid w:val="00A54A28"/>
    <w:rsid w:val="00A55E64"/>
    <w:rsid w:val="00A57B00"/>
    <w:rsid w:val="00A609C9"/>
    <w:rsid w:val="00A617FE"/>
    <w:rsid w:val="00A63D83"/>
    <w:rsid w:val="00A65163"/>
    <w:rsid w:val="00A72CA5"/>
    <w:rsid w:val="00A75ECE"/>
    <w:rsid w:val="00A768BC"/>
    <w:rsid w:val="00A8079A"/>
    <w:rsid w:val="00A814D0"/>
    <w:rsid w:val="00A81BFD"/>
    <w:rsid w:val="00A86125"/>
    <w:rsid w:val="00A86F2F"/>
    <w:rsid w:val="00A92C3D"/>
    <w:rsid w:val="00A92F09"/>
    <w:rsid w:val="00A94D25"/>
    <w:rsid w:val="00AA0194"/>
    <w:rsid w:val="00AA250C"/>
    <w:rsid w:val="00AA367F"/>
    <w:rsid w:val="00AA36FB"/>
    <w:rsid w:val="00AB0D6F"/>
    <w:rsid w:val="00AB6098"/>
    <w:rsid w:val="00AC4C1F"/>
    <w:rsid w:val="00AC66A5"/>
    <w:rsid w:val="00AD36F9"/>
    <w:rsid w:val="00AD439B"/>
    <w:rsid w:val="00AD5A88"/>
    <w:rsid w:val="00AE305F"/>
    <w:rsid w:val="00AE41B4"/>
    <w:rsid w:val="00AE45B4"/>
    <w:rsid w:val="00AF27DA"/>
    <w:rsid w:val="00AF47D6"/>
    <w:rsid w:val="00AF4E8B"/>
    <w:rsid w:val="00AF5C77"/>
    <w:rsid w:val="00AF7FD8"/>
    <w:rsid w:val="00B14549"/>
    <w:rsid w:val="00B15870"/>
    <w:rsid w:val="00B202AB"/>
    <w:rsid w:val="00B31E67"/>
    <w:rsid w:val="00B3589E"/>
    <w:rsid w:val="00B35F34"/>
    <w:rsid w:val="00B43ABC"/>
    <w:rsid w:val="00B45895"/>
    <w:rsid w:val="00B5479B"/>
    <w:rsid w:val="00B56009"/>
    <w:rsid w:val="00B56585"/>
    <w:rsid w:val="00B60B70"/>
    <w:rsid w:val="00B62A20"/>
    <w:rsid w:val="00B63CC7"/>
    <w:rsid w:val="00B6567F"/>
    <w:rsid w:val="00B67045"/>
    <w:rsid w:val="00B67983"/>
    <w:rsid w:val="00B71538"/>
    <w:rsid w:val="00B73D6F"/>
    <w:rsid w:val="00B74484"/>
    <w:rsid w:val="00B972F4"/>
    <w:rsid w:val="00B97EF0"/>
    <w:rsid w:val="00BA0CB4"/>
    <w:rsid w:val="00BA48B0"/>
    <w:rsid w:val="00BA5393"/>
    <w:rsid w:val="00BA6CFB"/>
    <w:rsid w:val="00BB20E5"/>
    <w:rsid w:val="00BB2BD4"/>
    <w:rsid w:val="00BB5AC8"/>
    <w:rsid w:val="00BC3ECF"/>
    <w:rsid w:val="00BC428D"/>
    <w:rsid w:val="00BC4A65"/>
    <w:rsid w:val="00BC650C"/>
    <w:rsid w:val="00BC6D0F"/>
    <w:rsid w:val="00BC70AC"/>
    <w:rsid w:val="00BD14A0"/>
    <w:rsid w:val="00BD3E3A"/>
    <w:rsid w:val="00BD489C"/>
    <w:rsid w:val="00BD7C23"/>
    <w:rsid w:val="00BE2829"/>
    <w:rsid w:val="00BE3142"/>
    <w:rsid w:val="00BE4F11"/>
    <w:rsid w:val="00BF0591"/>
    <w:rsid w:val="00BF0B9A"/>
    <w:rsid w:val="00BF6EBD"/>
    <w:rsid w:val="00C00578"/>
    <w:rsid w:val="00C01F66"/>
    <w:rsid w:val="00C039CA"/>
    <w:rsid w:val="00C03A72"/>
    <w:rsid w:val="00C04142"/>
    <w:rsid w:val="00C050B6"/>
    <w:rsid w:val="00C05262"/>
    <w:rsid w:val="00C056C0"/>
    <w:rsid w:val="00C05C8D"/>
    <w:rsid w:val="00C05E7E"/>
    <w:rsid w:val="00C07ACD"/>
    <w:rsid w:val="00C1546F"/>
    <w:rsid w:val="00C16E60"/>
    <w:rsid w:val="00C17731"/>
    <w:rsid w:val="00C213E5"/>
    <w:rsid w:val="00C22AEE"/>
    <w:rsid w:val="00C25644"/>
    <w:rsid w:val="00C32CCA"/>
    <w:rsid w:val="00C3308F"/>
    <w:rsid w:val="00C33851"/>
    <w:rsid w:val="00C3508D"/>
    <w:rsid w:val="00C36E0C"/>
    <w:rsid w:val="00C4100A"/>
    <w:rsid w:val="00C41F37"/>
    <w:rsid w:val="00C42CFC"/>
    <w:rsid w:val="00C45C47"/>
    <w:rsid w:val="00C50652"/>
    <w:rsid w:val="00C5747E"/>
    <w:rsid w:val="00C66503"/>
    <w:rsid w:val="00C66D19"/>
    <w:rsid w:val="00C672DC"/>
    <w:rsid w:val="00C71D75"/>
    <w:rsid w:val="00C84439"/>
    <w:rsid w:val="00C8665E"/>
    <w:rsid w:val="00C92F62"/>
    <w:rsid w:val="00C95D37"/>
    <w:rsid w:val="00C964A3"/>
    <w:rsid w:val="00C9664C"/>
    <w:rsid w:val="00CA335A"/>
    <w:rsid w:val="00CA47E2"/>
    <w:rsid w:val="00CA6242"/>
    <w:rsid w:val="00CA6D93"/>
    <w:rsid w:val="00CA7A3C"/>
    <w:rsid w:val="00CA7C8E"/>
    <w:rsid w:val="00CB26A1"/>
    <w:rsid w:val="00CB27A3"/>
    <w:rsid w:val="00CB708E"/>
    <w:rsid w:val="00CC20FC"/>
    <w:rsid w:val="00CC6F94"/>
    <w:rsid w:val="00CD01E4"/>
    <w:rsid w:val="00CD4799"/>
    <w:rsid w:val="00CD563A"/>
    <w:rsid w:val="00CD689A"/>
    <w:rsid w:val="00CE03A8"/>
    <w:rsid w:val="00CE062E"/>
    <w:rsid w:val="00CE0CDB"/>
    <w:rsid w:val="00CE1A8D"/>
    <w:rsid w:val="00CE3E81"/>
    <w:rsid w:val="00CE6A1A"/>
    <w:rsid w:val="00CF2F88"/>
    <w:rsid w:val="00CF36E3"/>
    <w:rsid w:val="00CF44DF"/>
    <w:rsid w:val="00CF4CE0"/>
    <w:rsid w:val="00CF7E6C"/>
    <w:rsid w:val="00D01466"/>
    <w:rsid w:val="00D03918"/>
    <w:rsid w:val="00D128AF"/>
    <w:rsid w:val="00D147AF"/>
    <w:rsid w:val="00D1569D"/>
    <w:rsid w:val="00D1676B"/>
    <w:rsid w:val="00D21D45"/>
    <w:rsid w:val="00D2266D"/>
    <w:rsid w:val="00D23C21"/>
    <w:rsid w:val="00D242E9"/>
    <w:rsid w:val="00D254D7"/>
    <w:rsid w:val="00D27EBB"/>
    <w:rsid w:val="00D30DE3"/>
    <w:rsid w:val="00D36124"/>
    <w:rsid w:val="00D37C68"/>
    <w:rsid w:val="00D41C59"/>
    <w:rsid w:val="00D44A54"/>
    <w:rsid w:val="00D46772"/>
    <w:rsid w:val="00D519B0"/>
    <w:rsid w:val="00D53796"/>
    <w:rsid w:val="00D55461"/>
    <w:rsid w:val="00D56043"/>
    <w:rsid w:val="00D5769C"/>
    <w:rsid w:val="00D609A2"/>
    <w:rsid w:val="00D654AA"/>
    <w:rsid w:val="00D65C7B"/>
    <w:rsid w:val="00D67BD5"/>
    <w:rsid w:val="00D70DD7"/>
    <w:rsid w:val="00D72AC6"/>
    <w:rsid w:val="00D77039"/>
    <w:rsid w:val="00D77B22"/>
    <w:rsid w:val="00D8114F"/>
    <w:rsid w:val="00D8507F"/>
    <w:rsid w:val="00D8622F"/>
    <w:rsid w:val="00D917F1"/>
    <w:rsid w:val="00D9799A"/>
    <w:rsid w:val="00DA1A58"/>
    <w:rsid w:val="00DA21F9"/>
    <w:rsid w:val="00DA3095"/>
    <w:rsid w:val="00DA6C59"/>
    <w:rsid w:val="00DB0FCB"/>
    <w:rsid w:val="00DB35D6"/>
    <w:rsid w:val="00DB5C02"/>
    <w:rsid w:val="00DB686A"/>
    <w:rsid w:val="00DD25F6"/>
    <w:rsid w:val="00DD76CB"/>
    <w:rsid w:val="00DE0183"/>
    <w:rsid w:val="00DE1B65"/>
    <w:rsid w:val="00DE4B18"/>
    <w:rsid w:val="00DE6669"/>
    <w:rsid w:val="00DF19CD"/>
    <w:rsid w:val="00DF34EF"/>
    <w:rsid w:val="00DF3C63"/>
    <w:rsid w:val="00DF408D"/>
    <w:rsid w:val="00E009EF"/>
    <w:rsid w:val="00E041BE"/>
    <w:rsid w:val="00E1270A"/>
    <w:rsid w:val="00E12953"/>
    <w:rsid w:val="00E1467B"/>
    <w:rsid w:val="00E14FF4"/>
    <w:rsid w:val="00E22BB8"/>
    <w:rsid w:val="00E23580"/>
    <w:rsid w:val="00E27942"/>
    <w:rsid w:val="00E304C8"/>
    <w:rsid w:val="00E3109A"/>
    <w:rsid w:val="00E32CCD"/>
    <w:rsid w:val="00E361B7"/>
    <w:rsid w:val="00E36259"/>
    <w:rsid w:val="00E43674"/>
    <w:rsid w:val="00E44E5B"/>
    <w:rsid w:val="00E45A2B"/>
    <w:rsid w:val="00E478F8"/>
    <w:rsid w:val="00E501B9"/>
    <w:rsid w:val="00E517B2"/>
    <w:rsid w:val="00E5441C"/>
    <w:rsid w:val="00E64562"/>
    <w:rsid w:val="00E75463"/>
    <w:rsid w:val="00E757B2"/>
    <w:rsid w:val="00E7648B"/>
    <w:rsid w:val="00E82248"/>
    <w:rsid w:val="00E825F7"/>
    <w:rsid w:val="00E83959"/>
    <w:rsid w:val="00E85C2F"/>
    <w:rsid w:val="00E85ECC"/>
    <w:rsid w:val="00E86520"/>
    <w:rsid w:val="00E8652A"/>
    <w:rsid w:val="00E914C4"/>
    <w:rsid w:val="00E9334D"/>
    <w:rsid w:val="00E93F39"/>
    <w:rsid w:val="00E94556"/>
    <w:rsid w:val="00E95B69"/>
    <w:rsid w:val="00E967D4"/>
    <w:rsid w:val="00E96B30"/>
    <w:rsid w:val="00EA2823"/>
    <w:rsid w:val="00EA4A3F"/>
    <w:rsid w:val="00EA5A1B"/>
    <w:rsid w:val="00EA6871"/>
    <w:rsid w:val="00EA69E9"/>
    <w:rsid w:val="00EA6D41"/>
    <w:rsid w:val="00EA752D"/>
    <w:rsid w:val="00EA7C56"/>
    <w:rsid w:val="00EB07CB"/>
    <w:rsid w:val="00EB53A1"/>
    <w:rsid w:val="00EB7510"/>
    <w:rsid w:val="00EC08B3"/>
    <w:rsid w:val="00EC41EA"/>
    <w:rsid w:val="00ED0EA8"/>
    <w:rsid w:val="00ED3854"/>
    <w:rsid w:val="00ED3EE8"/>
    <w:rsid w:val="00EE034F"/>
    <w:rsid w:val="00EE3EDC"/>
    <w:rsid w:val="00EE4987"/>
    <w:rsid w:val="00EF0D3E"/>
    <w:rsid w:val="00EF22DA"/>
    <w:rsid w:val="00EF2674"/>
    <w:rsid w:val="00EF2789"/>
    <w:rsid w:val="00EF2D5B"/>
    <w:rsid w:val="00EF328A"/>
    <w:rsid w:val="00EF6657"/>
    <w:rsid w:val="00F0510B"/>
    <w:rsid w:val="00F11CA0"/>
    <w:rsid w:val="00F13E9E"/>
    <w:rsid w:val="00F14E79"/>
    <w:rsid w:val="00F203AB"/>
    <w:rsid w:val="00F20847"/>
    <w:rsid w:val="00F21001"/>
    <w:rsid w:val="00F300D4"/>
    <w:rsid w:val="00F31695"/>
    <w:rsid w:val="00F31B1E"/>
    <w:rsid w:val="00F3591D"/>
    <w:rsid w:val="00F3610C"/>
    <w:rsid w:val="00F36AA5"/>
    <w:rsid w:val="00F4031F"/>
    <w:rsid w:val="00F40EAC"/>
    <w:rsid w:val="00F47578"/>
    <w:rsid w:val="00F5100D"/>
    <w:rsid w:val="00F51704"/>
    <w:rsid w:val="00F53485"/>
    <w:rsid w:val="00F54DF9"/>
    <w:rsid w:val="00F62613"/>
    <w:rsid w:val="00F62F26"/>
    <w:rsid w:val="00F716EB"/>
    <w:rsid w:val="00F82831"/>
    <w:rsid w:val="00F83AA4"/>
    <w:rsid w:val="00F92482"/>
    <w:rsid w:val="00F93A9A"/>
    <w:rsid w:val="00F94607"/>
    <w:rsid w:val="00F95830"/>
    <w:rsid w:val="00F95871"/>
    <w:rsid w:val="00F96400"/>
    <w:rsid w:val="00FA2377"/>
    <w:rsid w:val="00FA48A9"/>
    <w:rsid w:val="00FA7F33"/>
    <w:rsid w:val="00FB14FE"/>
    <w:rsid w:val="00FB2D55"/>
    <w:rsid w:val="00FC02A9"/>
    <w:rsid w:val="00FC73ED"/>
    <w:rsid w:val="00FC7A67"/>
    <w:rsid w:val="00FD302F"/>
    <w:rsid w:val="00FD6BBF"/>
    <w:rsid w:val="00FF1CD0"/>
    <w:rsid w:val="00FF3EF5"/>
    <w:rsid w:val="00FF4333"/>
    <w:rsid w:val="00FF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A7C27E4-FDBF-4AC6-BE3F-DFA81935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4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45C47"/>
    <w:pPr>
      <w:tabs>
        <w:tab w:val="center" w:pos="4320"/>
        <w:tab w:val="right" w:pos="8640"/>
      </w:tabs>
    </w:pPr>
  </w:style>
  <w:style w:type="character" w:customStyle="1" w:styleId="FooterChar">
    <w:name w:val="Footer Char"/>
    <w:basedOn w:val="DefaultParagraphFont"/>
    <w:link w:val="Footer"/>
    <w:rsid w:val="00C45C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109A"/>
    <w:rPr>
      <w:rFonts w:ascii="Tahoma" w:hAnsi="Tahoma" w:cs="Tahoma"/>
      <w:sz w:val="16"/>
      <w:szCs w:val="16"/>
    </w:rPr>
  </w:style>
  <w:style w:type="character" w:customStyle="1" w:styleId="BalloonTextChar">
    <w:name w:val="Balloon Text Char"/>
    <w:basedOn w:val="DefaultParagraphFont"/>
    <w:link w:val="BalloonText"/>
    <w:uiPriority w:val="99"/>
    <w:semiHidden/>
    <w:rsid w:val="00E3109A"/>
    <w:rPr>
      <w:rFonts w:ascii="Tahoma" w:eastAsia="Times New Roman" w:hAnsi="Tahoma" w:cs="Tahoma"/>
      <w:sz w:val="16"/>
      <w:szCs w:val="16"/>
    </w:rPr>
  </w:style>
  <w:style w:type="paragraph" w:styleId="Header">
    <w:name w:val="header"/>
    <w:basedOn w:val="Normal"/>
    <w:link w:val="HeaderChar"/>
    <w:uiPriority w:val="99"/>
    <w:unhideWhenUsed/>
    <w:rsid w:val="00C32CCA"/>
    <w:pPr>
      <w:tabs>
        <w:tab w:val="center" w:pos="4680"/>
        <w:tab w:val="right" w:pos="9360"/>
      </w:tabs>
    </w:pPr>
  </w:style>
  <w:style w:type="character" w:customStyle="1" w:styleId="HeaderChar">
    <w:name w:val="Header Char"/>
    <w:basedOn w:val="DefaultParagraphFont"/>
    <w:link w:val="Header"/>
    <w:uiPriority w:val="99"/>
    <w:rsid w:val="00C32CCA"/>
    <w:rPr>
      <w:rFonts w:ascii="Times New Roman" w:eastAsia="Times New Roman" w:hAnsi="Times New Roman"/>
      <w:sz w:val="24"/>
      <w:szCs w:val="24"/>
    </w:rPr>
  </w:style>
  <w:style w:type="paragraph" w:styleId="ListParagraph">
    <w:name w:val="List Paragraph"/>
    <w:basedOn w:val="Normal"/>
    <w:uiPriority w:val="34"/>
    <w:qFormat/>
    <w:rsid w:val="003F3A79"/>
    <w:pPr>
      <w:ind w:left="720"/>
      <w:contextualSpacing/>
    </w:pPr>
  </w:style>
  <w:style w:type="character" w:styleId="Hyperlink">
    <w:name w:val="Hyperlink"/>
    <w:basedOn w:val="DefaultParagraphFont"/>
    <w:uiPriority w:val="99"/>
    <w:unhideWhenUsed/>
    <w:rsid w:val="000234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213947">
      <w:bodyDiv w:val="1"/>
      <w:marLeft w:val="0"/>
      <w:marRight w:val="0"/>
      <w:marTop w:val="0"/>
      <w:marBottom w:val="0"/>
      <w:divBdr>
        <w:top w:val="none" w:sz="0" w:space="0" w:color="auto"/>
        <w:left w:val="none" w:sz="0" w:space="0" w:color="auto"/>
        <w:bottom w:val="none" w:sz="0" w:space="0" w:color="auto"/>
        <w:right w:val="none" w:sz="0" w:space="0" w:color="auto"/>
      </w:divBdr>
    </w:div>
    <w:div w:id="370226256">
      <w:bodyDiv w:val="1"/>
      <w:marLeft w:val="0"/>
      <w:marRight w:val="0"/>
      <w:marTop w:val="0"/>
      <w:marBottom w:val="0"/>
      <w:divBdr>
        <w:top w:val="none" w:sz="0" w:space="0" w:color="auto"/>
        <w:left w:val="none" w:sz="0" w:space="0" w:color="auto"/>
        <w:bottom w:val="none" w:sz="0" w:space="0" w:color="auto"/>
        <w:right w:val="none" w:sz="0" w:space="0" w:color="auto"/>
      </w:divBdr>
    </w:div>
    <w:div w:id="452139019">
      <w:bodyDiv w:val="1"/>
      <w:marLeft w:val="0"/>
      <w:marRight w:val="0"/>
      <w:marTop w:val="0"/>
      <w:marBottom w:val="0"/>
      <w:divBdr>
        <w:top w:val="none" w:sz="0" w:space="0" w:color="auto"/>
        <w:left w:val="none" w:sz="0" w:space="0" w:color="auto"/>
        <w:bottom w:val="none" w:sz="0" w:space="0" w:color="auto"/>
        <w:right w:val="none" w:sz="0" w:space="0" w:color="auto"/>
      </w:divBdr>
    </w:div>
    <w:div w:id="506864949">
      <w:bodyDiv w:val="1"/>
      <w:marLeft w:val="0"/>
      <w:marRight w:val="0"/>
      <w:marTop w:val="0"/>
      <w:marBottom w:val="0"/>
      <w:divBdr>
        <w:top w:val="none" w:sz="0" w:space="0" w:color="auto"/>
        <w:left w:val="none" w:sz="0" w:space="0" w:color="auto"/>
        <w:bottom w:val="none" w:sz="0" w:space="0" w:color="auto"/>
        <w:right w:val="none" w:sz="0" w:space="0" w:color="auto"/>
      </w:divBdr>
    </w:div>
    <w:div w:id="566110462">
      <w:bodyDiv w:val="1"/>
      <w:marLeft w:val="0"/>
      <w:marRight w:val="0"/>
      <w:marTop w:val="0"/>
      <w:marBottom w:val="0"/>
      <w:divBdr>
        <w:top w:val="none" w:sz="0" w:space="0" w:color="auto"/>
        <w:left w:val="none" w:sz="0" w:space="0" w:color="auto"/>
        <w:bottom w:val="none" w:sz="0" w:space="0" w:color="auto"/>
        <w:right w:val="none" w:sz="0" w:space="0" w:color="auto"/>
      </w:divBdr>
    </w:div>
    <w:div w:id="674042541">
      <w:bodyDiv w:val="1"/>
      <w:marLeft w:val="0"/>
      <w:marRight w:val="0"/>
      <w:marTop w:val="0"/>
      <w:marBottom w:val="0"/>
      <w:divBdr>
        <w:top w:val="none" w:sz="0" w:space="0" w:color="auto"/>
        <w:left w:val="none" w:sz="0" w:space="0" w:color="auto"/>
        <w:bottom w:val="none" w:sz="0" w:space="0" w:color="auto"/>
        <w:right w:val="none" w:sz="0" w:space="0" w:color="auto"/>
      </w:divBdr>
    </w:div>
    <w:div w:id="697849644">
      <w:bodyDiv w:val="1"/>
      <w:marLeft w:val="0"/>
      <w:marRight w:val="0"/>
      <w:marTop w:val="0"/>
      <w:marBottom w:val="0"/>
      <w:divBdr>
        <w:top w:val="none" w:sz="0" w:space="0" w:color="auto"/>
        <w:left w:val="none" w:sz="0" w:space="0" w:color="auto"/>
        <w:bottom w:val="none" w:sz="0" w:space="0" w:color="auto"/>
        <w:right w:val="none" w:sz="0" w:space="0" w:color="auto"/>
      </w:divBdr>
    </w:div>
    <w:div w:id="1084960788">
      <w:bodyDiv w:val="1"/>
      <w:marLeft w:val="0"/>
      <w:marRight w:val="0"/>
      <w:marTop w:val="0"/>
      <w:marBottom w:val="0"/>
      <w:divBdr>
        <w:top w:val="none" w:sz="0" w:space="0" w:color="auto"/>
        <w:left w:val="none" w:sz="0" w:space="0" w:color="auto"/>
        <w:bottom w:val="none" w:sz="0" w:space="0" w:color="auto"/>
        <w:right w:val="none" w:sz="0" w:space="0" w:color="auto"/>
      </w:divBdr>
    </w:div>
    <w:div w:id="1397362638">
      <w:bodyDiv w:val="1"/>
      <w:marLeft w:val="0"/>
      <w:marRight w:val="0"/>
      <w:marTop w:val="0"/>
      <w:marBottom w:val="0"/>
      <w:divBdr>
        <w:top w:val="none" w:sz="0" w:space="0" w:color="auto"/>
        <w:left w:val="none" w:sz="0" w:space="0" w:color="auto"/>
        <w:bottom w:val="none" w:sz="0" w:space="0" w:color="auto"/>
        <w:right w:val="none" w:sz="0" w:space="0" w:color="auto"/>
      </w:divBdr>
    </w:div>
    <w:div w:id="19734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9FCF4-1E28-48C2-8B6D-BCD3E27DC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John LeBert</cp:lastModifiedBy>
  <cp:revision>2</cp:revision>
  <cp:lastPrinted>2016-02-11T14:49:00Z</cp:lastPrinted>
  <dcterms:created xsi:type="dcterms:W3CDTF">2019-07-22T15:55:00Z</dcterms:created>
  <dcterms:modified xsi:type="dcterms:W3CDTF">2019-07-22T15:55:00Z</dcterms:modified>
</cp:coreProperties>
</file>