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2B3670">
        <w:t>April 2</w:t>
      </w:r>
      <w:r w:rsidR="007A6DF4">
        <w:t>8</w:t>
      </w:r>
      <w:r>
        <w:t>, 201</w:t>
      </w:r>
      <w:r w:rsidR="007A6DF4">
        <w:t>6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72B79" w:rsidRDefault="002B3670" w:rsidP="00E72367">
      <w:pPr>
        <w:pStyle w:val="ListParagraph"/>
        <w:numPr>
          <w:ilvl w:val="0"/>
          <w:numId w:val="6"/>
        </w:numPr>
        <w:ind w:right="60"/>
      </w:pPr>
      <w:r>
        <w:t>February 18, 2016</w:t>
      </w:r>
    </w:p>
    <w:p w:rsidR="002B3670" w:rsidRDefault="002B3670" w:rsidP="00E72367">
      <w:pPr>
        <w:pStyle w:val="ListParagraph"/>
        <w:numPr>
          <w:ilvl w:val="0"/>
          <w:numId w:val="6"/>
        </w:numPr>
        <w:ind w:right="60"/>
      </w:pPr>
      <w:r>
        <w:t>March 24, 2016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2B3670" w:rsidRDefault="002B3670" w:rsidP="0070003A">
      <w:pPr>
        <w:pStyle w:val="ListParagraph"/>
        <w:numPr>
          <w:ilvl w:val="0"/>
          <w:numId w:val="6"/>
        </w:numPr>
        <w:tabs>
          <w:tab w:val="left" w:pos="720"/>
        </w:tabs>
      </w:pPr>
      <w:r>
        <w:t>Expanded Intercity Evaluation</w:t>
      </w:r>
    </w:p>
    <w:p w:rsidR="0070003A" w:rsidRDefault="002B3670" w:rsidP="0070003A">
      <w:pPr>
        <w:pStyle w:val="ListParagraph"/>
        <w:numPr>
          <w:ilvl w:val="0"/>
          <w:numId w:val="6"/>
        </w:numPr>
        <w:tabs>
          <w:tab w:val="left" w:pos="720"/>
        </w:tabs>
      </w:pPr>
      <w:r>
        <w:t>FY17 Budget Update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7A6DF4" w:rsidRDefault="007A6DF4" w:rsidP="000B2328">
      <w:pPr>
        <w:pStyle w:val="ListParagraph"/>
        <w:tabs>
          <w:tab w:val="left" w:pos="720"/>
        </w:tabs>
        <w:ind w:left="1080"/>
      </w:pP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</w:t>
      </w:r>
      <w:bookmarkStart w:id="0" w:name="_GoBack"/>
      <w:bookmarkEnd w:id="0"/>
      <w:r>
        <w:t>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093B85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85" w:rsidRDefault="00093B85" w:rsidP="002761C0">
      <w:r>
        <w:separator/>
      </w:r>
    </w:p>
  </w:endnote>
  <w:endnote w:type="continuationSeparator" w:id="0">
    <w:p w:rsidR="00093B85" w:rsidRDefault="00093B85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093B85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093B85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093B85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85" w:rsidRDefault="00093B85" w:rsidP="002761C0">
      <w:r>
        <w:separator/>
      </w:r>
    </w:p>
  </w:footnote>
  <w:footnote w:type="continuationSeparator" w:id="0">
    <w:p w:rsidR="00093B85" w:rsidRDefault="00093B85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6D2A4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2761C0"/>
    <w:rsid w:val="00293B90"/>
    <w:rsid w:val="002B3670"/>
    <w:rsid w:val="002D61DB"/>
    <w:rsid w:val="002D6919"/>
    <w:rsid w:val="00312F05"/>
    <w:rsid w:val="004332B7"/>
    <w:rsid w:val="00446865"/>
    <w:rsid w:val="00463800"/>
    <w:rsid w:val="004718C9"/>
    <w:rsid w:val="005A0DC1"/>
    <w:rsid w:val="005A4436"/>
    <w:rsid w:val="005C3AC7"/>
    <w:rsid w:val="00653C1E"/>
    <w:rsid w:val="00697F7E"/>
    <w:rsid w:val="006F2467"/>
    <w:rsid w:val="0070003A"/>
    <w:rsid w:val="00702840"/>
    <w:rsid w:val="007A6DF4"/>
    <w:rsid w:val="00821E98"/>
    <w:rsid w:val="009220E7"/>
    <w:rsid w:val="00994111"/>
    <w:rsid w:val="009A0B45"/>
    <w:rsid w:val="00A363FC"/>
    <w:rsid w:val="00B560FD"/>
    <w:rsid w:val="00B72B79"/>
    <w:rsid w:val="00BE3AE7"/>
    <w:rsid w:val="00C1475A"/>
    <w:rsid w:val="00C36EC7"/>
    <w:rsid w:val="00C6047E"/>
    <w:rsid w:val="00C77E4C"/>
    <w:rsid w:val="00C84D3F"/>
    <w:rsid w:val="00CB78C9"/>
    <w:rsid w:val="00CF2582"/>
    <w:rsid w:val="00E72367"/>
    <w:rsid w:val="00E95CE3"/>
    <w:rsid w:val="00EB457C"/>
    <w:rsid w:val="00EC0B79"/>
    <w:rsid w:val="00EE1908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2014-04-10T19:12:00Z</cp:lastPrinted>
  <dcterms:created xsi:type="dcterms:W3CDTF">2016-04-21T14:41:00Z</dcterms:created>
  <dcterms:modified xsi:type="dcterms:W3CDTF">2016-04-21T15:04:00Z</dcterms:modified>
</cp:coreProperties>
</file>