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6660" w14:textId="77777777" w:rsidR="00652DE2" w:rsidRPr="003F4872" w:rsidRDefault="001622D8" w:rsidP="00652DE2">
      <w:pPr>
        <w:ind w:left="-720" w:hanging="90"/>
        <w:jc w:val="center"/>
        <w:rPr>
          <w:noProof/>
          <w:color w:val="000000" w:themeColor="text1"/>
          <w:sz w:val="28"/>
          <w:szCs w:val="28"/>
        </w:rPr>
      </w:pPr>
      <w:r>
        <w:rPr>
          <w:noProof/>
          <w:color w:val="000000" w:themeColor="text1"/>
          <w:sz w:val="28"/>
          <w:szCs w:val="28"/>
        </w:rPr>
        <w:drawing>
          <wp:inline distT="0" distB="0" distL="0" distR="0" wp14:anchorId="163DA30D" wp14:editId="55A4EFC8">
            <wp:extent cx="2899410" cy="1257300"/>
            <wp:effectExtent l="0" t="0" r="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1">
                      <a:extLst>
                        <a:ext uri="{28A0092B-C50C-407E-A947-70E740481C1C}">
                          <a14:useLocalDpi xmlns:a14="http://schemas.microsoft.com/office/drawing/2010/main" val="0"/>
                        </a:ext>
                      </a:extLst>
                    </a:blip>
                    <a:srcRect t="14617" b="9223"/>
                    <a:stretch>
                      <a:fillRect/>
                    </a:stretch>
                  </pic:blipFill>
                  <pic:spPr bwMode="auto">
                    <a:xfrm>
                      <a:off x="0" y="0"/>
                      <a:ext cx="2911293" cy="1262453"/>
                    </a:xfrm>
                    <a:prstGeom prst="rect">
                      <a:avLst/>
                    </a:prstGeom>
                    <a:ln>
                      <a:noFill/>
                    </a:ln>
                    <a:extLst>
                      <a:ext uri="{53640926-AAD7-44D8-BBD7-CCE9431645EC}">
                        <a14:shadowObscured xmlns:a14="http://schemas.microsoft.com/office/drawing/2010/main"/>
                      </a:ext>
                    </a:extLst>
                  </pic:spPr>
                </pic:pic>
              </a:graphicData>
            </a:graphic>
          </wp:inline>
        </w:drawing>
      </w:r>
    </w:p>
    <w:p w14:paraId="6814787E" w14:textId="2D63CBF9" w:rsidR="00652DE2" w:rsidRPr="00F541B6" w:rsidRDefault="001622D8" w:rsidP="00652DE2">
      <w:pPr>
        <w:pStyle w:val="NN02"/>
        <w:jc w:val="center"/>
        <w:rPr>
          <w:lang w:val="es-HN"/>
        </w:rPr>
      </w:pPr>
      <w:r>
        <w:rPr>
          <w:rFonts w:ascii="Open Sans" w:eastAsia="Open Sans" w:hAnsi="Open Sans"/>
          <w:bCs/>
          <w:color w:val="241F63"/>
          <w:lang w:val="es-ES_tradnl"/>
        </w:rPr>
        <w:t>Guía informativa de demand-response y</w:t>
      </w:r>
      <w:r>
        <w:rPr>
          <w:rFonts w:ascii="Open Sans" w:eastAsia="Open Sans" w:hAnsi="Open Sans"/>
          <w:bCs/>
          <w:color w:val="241F63"/>
          <w:lang w:val="es-ES_tradnl"/>
        </w:rPr>
        <w:br/>
        <w:t>a Massachusetts</w:t>
      </w:r>
      <w:r w:rsidR="00F541B6">
        <w:rPr>
          <w:rFonts w:ascii="Open Sans" w:eastAsia="Open Sans" w:hAnsi="Open Sans"/>
          <w:bCs/>
          <w:color w:val="241F63"/>
          <w:lang w:val="es-ES_tradnl"/>
        </w:rPr>
        <w:t xml:space="preserve"> Pases de Acceso</w:t>
      </w:r>
    </w:p>
    <w:p w14:paraId="745F7148" w14:textId="77777777" w:rsidR="00652DE2" w:rsidRPr="00F541B6" w:rsidRDefault="001622D8" w:rsidP="00652DE2">
      <w:pPr>
        <w:pStyle w:val="NN03"/>
        <w:jc w:val="center"/>
        <w:rPr>
          <w:lang w:val="es-HN"/>
        </w:rPr>
      </w:pPr>
      <w:r>
        <w:rPr>
          <w:rFonts w:ascii="Open Sans" w:eastAsia="Open Sans" w:hAnsi="Open Sans"/>
          <w:bCs/>
          <w:lang w:val="es-ES_tradnl"/>
        </w:rPr>
        <w:t>Autoridad de Tránsito Regional del Sureste</w:t>
      </w:r>
    </w:p>
    <w:p w14:paraId="0C89CC7F" w14:textId="2D7ADC1E" w:rsidR="00652DE2" w:rsidRPr="00F541B6" w:rsidRDefault="00F541B6" w:rsidP="00652DE2">
      <w:pPr>
        <w:pStyle w:val="NN05"/>
        <w:jc w:val="center"/>
        <w:rPr>
          <w:lang w:val="es-HN"/>
        </w:rPr>
      </w:pPr>
      <w:r>
        <w:rPr>
          <w:rFonts w:ascii="Open Sans" w:eastAsia="Open Sans" w:hAnsi="Open Sans"/>
          <w:bCs/>
          <w:szCs w:val="26"/>
          <w:lang w:val="es-ES_tradnl"/>
        </w:rPr>
        <w:t>SIRVIENDO</w:t>
      </w:r>
      <w:r w:rsidR="001622D8">
        <w:rPr>
          <w:rFonts w:ascii="Open Sans" w:eastAsia="Open Sans" w:hAnsi="Open Sans"/>
          <w:bCs/>
          <w:szCs w:val="26"/>
          <w:lang w:val="es-ES_tradnl"/>
        </w:rPr>
        <w:t xml:space="preserve"> LAS COMUNIDADES DE:</w:t>
      </w:r>
    </w:p>
    <w:p w14:paraId="1D76E900" w14:textId="77777777" w:rsidR="00652DE2" w:rsidRPr="000A3355" w:rsidRDefault="001622D8" w:rsidP="00652DE2">
      <w:pPr>
        <w:pStyle w:val="NNMainBody"/>
        <w:rPr>
          <w:rFonts w:ascii="Segoe UI" w:hAnsi="Segoe UI" w:cs="Segoe UI"/>
          <w:b/>
          <w:i/>
          <w:iCs/>
        </w:rPr>
      </w:pPr>
      <w:r>
        <w:rPr>
          <w:rFonts w:ascii="Open Sans" w:eastAsia="Open Sans" w:hAnsi="Open Sans"/>
          <w:i/>
          <w:iCs/>
          <w:lang w:val="es-ES_tradnl"/>
        </w:rPr>
        <w:tab/>
      </w:r>
      <w:r>
        <w:rPr>
          <w:rFonts w:ascii="Open Sans" w:eastAsia="Open Sans" w:hAnsi="Open Sans"/>
          <w:i/>
          <w:iCs/>
          <w:lang w:val="es-ES_tradnl"/>
        </w:rPr>
        <w:tab/>
      </w:r>
      <w:r>
        <w:rPr>
          <w:rFonts w:ascii="Open Sans" w:eastAsia="Open Sans" w:hAnsi="Open Sans"/>
          <w:i/>
          <w:iCs/>
          <w:lang w:val="es-ES_tradnl"/>
        </w:rPr>
        <w:tab/>
      </w:r>
      <w:r w:rsidRPr="000A3355">
        <w:rPr>
          <w:rFonts w:ascii="Segoe UI" w:eastAsia="Open Sans" w:hAnsi="Segoe UI" w:cs="Segoe UI"/>
          <w:i/>
          <w:iCs/>
        </w:rPr>
        <w:t>Acushnet</w:t>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Dartmouth</w:t>
      </w:r>
      <w:r w:rsidRPr="000A3355">
        <w:rPr>
          <w:rFonts w:ascii="Segoe UI" w:eastAsia="Open Sans" w:hAnsi="Segoe UI" w:cs="Segoe UI"/>
          <w:i/>
          <w:iCs/>
        </w:rPr>
        <w:br/>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Fairhaven</w:t>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Fall River</w:t>
      </w:r>
      <w:r w:rsidRPr="000A3355">
        <w:rPr>
          <w:rFonts w:ascii="Segoe UI" w:eastAsia="Open Sans" w:hAnsi="Segoe UI" w:cs="Segoe UI"/>
          <w:i/>
          <w:iCs/>
        </w:rPr>
        <w:br/>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 xml:space="preserve">Freetown </w:t>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Mattapoisett</w:t>
      </w:r>
      <w:r w:rsidRPr="000A3355">
        <w:rPr>
          <w:rFonts w:ascii="Segoe UI" w:eastAsia="Open Sans" w:hAnsi="Segoe UI" w:cs="Segoe UI"/>
          <w:i/>
          <w:iCs/>
        </w:rPr>
        <w:br/>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New Bedford</w:t>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Somerset</w:t>
      </w:r>
      <w:r w:rsidRPr="000A3355">
        <w:rPr>
          <w:rFonts w:ascii="Segoe UI" w:eastAsia="Open Sans" w:hAnsi="Segoe UI" w:cs="Segoe UI"/>
          <w:i/>
          <w:iCs/>
        </w:rPr>
        <w:br/>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Swansea</w:t>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Westport</w:t>
      </w:r>
    </w:p>
    <w:p w14:paraId="75D555B3" w14:textId="77777777" w:rsidR="00652DE2" w:rsidRPr="000A3355" w:rsidRDefault="001622D8" w:rsidP="00652DE2">
      <w:pPr>
        <w:pStyle w:val="NNMainBody"/>
        <w:jc w:val="center"/>
        <w:rPr>
          <w:rFonts w:ascii="Segoe UI" w:hAnsi="Segoe UI" w:cs="Segoe UI"/>
          <w:color w:val="000000" w:themeColor="text1"/>
          <w:sz w:val="28"/>
          <w:szCs w:val="28"/>
        </w:rPr>
      </w:pPr>
      <w:r w:rsidRPr="000A3355">
        <w:rPr>
          <w:rFonts w:ascii="Segoe UI" w:eastAsia="Open Sans" w:hAnsi="Segoe UI" w:cs="Segoe UI"/>
        </w:rPr>
        <w:t>...</w:t>
      </w:r>
      <w:proofErr w:type="spellStart"/>
      <w:r w:rsidRPr="000A3355">
        <w:rPr>
          <w:rFonts w:ascii="Segoe UI" w:eastAsia="Open Sans" w:hAnsi="Segoe UI" w:cs="Segoe UI"/>
        </w:rPr>
        <w:t>desde</w:t>
      </w:r>
      <w:proofErr w:type="spellEnd"/>
      <w:r w:rsidRPr="000A3355">
        <w:rPr>
          <w:rFonts w:ascii="Segoe UI" w:eastAsia="Open Sans" w:hAnsi="Segoe UI" w:cs="Segoe UI"/>
        </w:rPr>
        <w:t xml:space="preserve"> 1974</w:t>
      </w:r>
    </w:p>
    <w:p w14:paraId="1445B6C8" w14:textId="77777777" w:rsidR="00652DE2" w:rsidRPr="003F4872" w:rsidRDefault="001622D8" w:rsidP="00652DE2">
      <w:pPr>
        <w:pStyle w:val="NN05"/>
        <w:jc w:val="center"/>
      </w:pPr>
      <w:r w:rsidRPr="00F541B6">
        <w:rPr>
          <w:rFonts w:ascii="Open Sans" w:eastAsia="Open Sans" w:hAnsi="Open Sans"/>
          <w:bCs/>
          <w:szCs w:val="26"/>
        </w:rPr>
        <w:t>INSTALACIONES OPERATIVAS:</w:t>
      </w:r>
    </w:p>
    <w:p w14:paraId="5181C8C8" w14:textId="77777777" w:rsidR="00652DE2" w:rsidRPr="000A3355" w:rsidRDefault="001622D8" w:rsidP="00652DE2">
      <w:pPr>
        <w:pStyle w:val="NNMainBody"/>
        <w:ind w:left="1440"/>
        <w:rPr>
          <w:rFonts w:ascii="Segoe UI" w:hAnsi="Segoe UI" w:cs="Segoe UI"/>
        </w:rPr>
      </w:pPr>
      <w:r w:rsidRPr="000A3355">
        <w:rPr>
          <w:rFonts w:ascii="Segoe UI" w:eastAsia="Open Sans" w:hAnsi="Segoe UI" w:cs="Segoe UI"/>
          <w:b/>
          <w:bCs/>
        </w:rPr>
        <w:t>SCTM New Bedford</w:t>
      </w:r>
      <w:r w:rsidRPr="000A3355">
        <w:rPr>
          <w:rFonts w:ascii="Segoe UI" w:eastAsia="Open Sans" w:hAnsi="Segoe UI" w:cs="Segoe UI"/>
          <w:b/>
          <w:bCs/>
        </w:rPr>
        <w:tab/>
      </w:r>
      <w:r w:rsidRPr="000A3355">
        <w:rPr>
          <w:rFonts w:ascii="Segoe UI" w:eastAsia="Open Sans" w:hAnsi="Segoe UI" w:cs="Segoe UI"/>
          <w:b/>
          <w:bCs/>
        </w:rPr>
        <w:tab/>
      </w:r>
      <w:r w:rsidRPr="000A3355">
        <w:rPr>
          <w:rFonts w:ascii="Segoe UI" w:eastAsia="Open Sans" w:hAnsi="Segoe UI" w:cs="Segoe UI"/>
          <w:b/>
          <w:bCs/>
        </w:rPr>
        <w:tab/>
      </w:r>
      <w:r w:rsidRPr="000A3355">
        <w:rPr>
          <w:rFonts w:ascii="Segoe UI" w:eastAsia="Open Sans" w:hAnsi="Segoe UI" w:cs="Segoe UI"/>
          <w:b/>
          <w:bCs/>
        </w:rPr>
        <w:tab/>
        <w:t>SCTM Fall River</w:t>
      </w:r>
      <w:r w:rsidRPr="000A3355">
        <w:rPr>
          <w:rFonts w:ascii="Segoe UI" w:eastAsia="Open Sans" w:hAnsi="Segoe UI" w:cs="Segoe UI"/>
          <w:b/>
          <w:bCs/>
        </w:rPr>
        <w:br/>
      </w:r>
      <w:r w:rsidRPr="000A3355">
        <w:rPr>
          <w:rFonts w:ascii="Segoe UI" w:eastAsia="Open Sans" w:hAnsi="Segoe UI" w:cs="Segoe UI"/>
        </w:rPr>
        <w:t xml:space="preserve">65 </w:t>
      </w:r>
      <w:proofErr w:type="spellStart"/>
      <w:r w:rsidRPr="000A3355">
        <w:rPr>
          <w:rFonts w:ascii="Segoe UI" w:eastAsia="Open Sans" w:hAnsi="Segoe UI" w:cs="Segoe UI"/>
        </w:rPr>
        <w:t>Potomska</w:t>
      </w:r>
      <w:proofErr w:type="spellEnd"/>
      <w:r w:rsidRPr="000A3355">
        <w:rPr>
          <w:rFonts w:ascii="Segoe UI" w:eastAsia="Open Sans" w:hAnsi="Segoe UI" w:cs="Segoe UI"/>
        </w:rPr>
        <w:t xml:space="preserve"> Street</w:t>
      </w:r>
      <w:r w:rsidRPr="000A3355">
        <w:rPr>
          <w:rFonts w:ascii="Segoe UI" w:eastAsia="Open Sans" w:hAnsi="Segoe UI" w:cs="Segoe UI"/>
        </w:rPr>
        <w:tab/>
      </w:r>
      <w:r w:rsidRPr="000A3355">
        <w:rPr>
          <w:rFonts w:ascii="Segoe UI" w:eastAsia="Open Sans" w:hAnsi="Segoe UI" w:cs="Segoe UI"/>
        </w:rPr>
        <w:tab/>
      </w:r>
      <w:r w:rsidRPr="000A3355">
        <w:rPr>
          <w:rFonts w:ascii="Segoe UI" w:eastAsia="Open Sans" w:hAnsi="Segoe UI" w:cs="Segoe UI"/>
        </w:rPr>
        <w:tab/>
      </w:r>
      <w:r w:rsidRPr="000A3355">
        <w:rPr>
          <w:rFonts w:ascii="Segoe UI" w:eastAsia="Open Sans" w:hAnsi="Segoe UI" w:cs="Segoe UI"/>
        </w:rPr>
        <w:tab/>
        <w:t>601 Brayton Avenue</w:t>
      </w:r>
      <w:r w:rsidRPr="000A3355">
        <w:rPr>
          <w:rFonts w:ascii="Segoe UI" w:eastAsia="Open Sans" w:hAnsi="Segoe UI" w:cs="Segoe UI"/>
        </w:rPr>
        <w:br/>
        <w:t>New Bedford, MA 02470</w:t>
      </w:r>
      <w:r w:rsidRPr="000A3355">
        <w:rPr>
          <w:rFonts w:ascii="Segoe UI" w:eastAsia="Open Sans" w:hAnsi="Segoe UI" w:cs="Segoe UI"/>
        </w:rPr>
        <w:tab/>
      </w:r>
      <w:r w:rsidRPr="000A3355">
        <w:rPr>
          <w:rFonts w:ascii="Segoe UI" w:eastAsia="Open Sans" w:hAnsi="Segoe UI" w:cs="Segoe UI"/>
        </w:rPr>
        <w:tab/>
      </w:r>
      <w:r w:rsidRPr="000A3355">
        <w:rPr>
          <w:rFonts w:ascii="Segoe UI" w:eastAsia="Open Sans" w:hAnsi="Segoe UI" w:cs="Segoe UI"/>
        </w:rPr>
        <w:tab/>
        <w:t>Fall River, MA 02721</w:t>
      </w:r>
      <w:r w:rsidRPr="000A3355">
        <w:rPr>
          <w:rFonts w:ascii="Segoe UI" w:eastAsia="Open Sans" w:hAnsi="Segoe UI" w:cs="Segoe UI"/>
        </w:rPr>
        <w:br/>
        <w:t>Phone: (508) 999-5211</w:t>
      </w:r>
      <w:r w:rsidRPr="000A3355">
        <w:rPr>
          <w:rFonts w:ascii="Segoe UI" w:eastAsia="Open Sans" w:hAnsi="Segoe UI" w:cs="Segoe UI"/>
        </w:rPr>
        <w:tab/>
      </w:r>
      <w:r w:rsidRPr="000A3355">
        <w:rPr>
          <w:rFonts w:ascii="Segoe UI" w:eastAsia="Open Sans" w:hAnsi="Segoe UI" w:cs="Segoe UI"/>
        </w:rPr>
        <w:tab/>
      </w:r>
      <w:r w:rsidRPr="000A3355">
        <w:rPr>
          <w:rFonts w:ascii="Segoe UI" w:eastAsia="Open Sans" w:hAnsi="Segoe UI" w:cs="Segoe UI"/>
        </w:rPr>
        <w:tab/>
        <w:t>Phone: (508) 999-5211</w:t>
      </w:r>
    </w:p>
    <w:p w14:paraId="7B008E59" w14:textId="3BD4347E" w:rsidR="00652DE2" w:rsidRPr="000A3355" w:rsidRDefault="001622D8" w:rsidP="00652DE2">
      <w:pPr>
        <w:pStyle w:val="NNMainBody"/>
        <w:jc w:val="center"/>
        <w:rPr>
          <w:rFonts w:ascii="Segoe UI" w:hAnsi="Segoe UI" w:cs="Segoe UI"/>
          <w:lang w:val="es-HN"/>
        </w:rPr>
      </w:pPr>
      <w:r w:rsidRPr="000A3355">
        <w:rPr>
          <w:rFonts w:ascii="Segoe UI" w:eastAsia="Open Sans" w:hAnsi="Segoe UI" w:cs="Segoe UI"/>
          <w:lang w:val="es-ES_tradnl"/>
        </w:rPr>
        <w:t xml:space="preserve">Para el servicio de </w:t>
      </w:r>
      <w:r w:rsidR="00F541B6" w:rsidRPr="000A3355">
        <w:rPr>
          <w:rFonts w:ascii="Segoe UI" w:eastAsia="Open Sans" w:hAnsi="Segoe UI" w:cs="Segoe UI"/>
          <w:lang w:val="es-ES_tradnl"/>
        </w:rPr>
        <w:t>teletransmisión para personas con problemas de audición</w:t>
      </w:r>
      <w:r w:rsidRPr="000A3355">
        <w:rPr>
          <w:rFonts w:ascii="Segoe UI" w:eastAsia="Open Sans" w:hAnsi="Segoe UI" w:cs="Segoe UI"/>
          <w:lang w:val="es-ES_tradnl"/>
        </w:rPr>
        <w:t>,</w:t>
      </w:r>
      <w:r w:rsidR="00F541B6" w:rsidRPr="000A3355">
        <w:rPr>
          <w:rFonts w:ascii="Segoe UI" w:eastAsia="Open Sans" w:hAnsi="Segoe UI" w:cs="Segoe UI"/>
          <w:lang w:val="es-ES_tradnl"/>
        </w:rPr>
        <w:t xml:space="preserve"> </w:t>
      </w:r>
      <w:r w:rsidRPr="000A3355">
        <w:rPr>
          <w:rFonts w:ascii="Segoe UI" w:eastAsia="Open Sans" w:hAnsi="Segoe UI" w:cs="Segoe UI"/>
          <w:lang w:val="es-ES_tradnl"/>
        </w:rPr>
        <w:t>consulte:</w:t>
      </w:r>
      <w:r w:rsidRPr="000A3355">
        <w:rPr>
          <w:rFonts w:ascii="Segoe UI" w:eastAsia="Open Sans" w:hAnsi="Segoe UI" w:cs="Segoe UI"/>
          <w:lang w:val="es-ES_tradnl"/>
        </w:rPr>
        <w:br/>
      </w:r>
      <w:hyperlink r:id="rId12" w:history="1">
        <w:r w:rsidRPr="000A3355">
          <w:rPr>
            <w:rFonts w:ascii="Segoe UI" w:eastAsia="Open Sans" w:hAnsi="Segoe UI" w:cs="Segoe UI"/>
            <w:color w:val="241F63"/>
            <w:u w:val="single"/>
            <w:lang w:val="es-ES_tradnl"/>
          </w:rPr>
          <w:t>www.mass.gov/eopss/agencies/massrelay</w:t>
        </w:r>
      </w:hyperlink>
      <w:r w:rsidRPr="000A3355">
        <w:rPr>
          <w:rFonts w:ascii="Segoe UI" w:eastAsia="Open Sans" w:hAnsi="Segoe UI" w:cs="Segoe UI"/>
          <w:color w:val="241F63"/>
          <w:u w:val="single"/>
          <w:lang w:val="es-ES_tradnl"/>
        </w:rPr>
        <w:br/>
      </w:r>
      <w:r w:rsidRPr="000A3355">
        <w:rPr>
          <w:rFonts w:ascii="Segoe UI" w:eastAsia="Open Sans" w:hAnsi="Segoe UI" w:cs="Segoe UI"/>
          <w:lang w:val="es-ES_tradnl"/>
        </w:rPr>
        <w:t xml:space="preserve">o marque 711 para usar </w:t>
      </w:r>
      <w:proofErr w:type="spellStart"/>
      <w:r w:rsidRPr="000A3355">
        <w:rPr>
          <w:rFonts w:ascii="Segoe UI" w:eastAsia="Open Sans" w:hAnsi="Segoe UI" w:cs="Segoe UI"/>
          <w:lang w:val="es-ES_tradnl"/>
        </w:rPr>
        <w:t>MassRelay</w:t>
      </w:r>
      <w:proofErr w:type="spellEnd"/>
    </w:p>
    <w:p w14:paraId="5F61E989" w14:textId="77777777" w:rsidR="00652DE2" w:rsidRPr="00652DE2" w:rsidRDefault="001622D8" w:rsidP="00652DE2">
      <w:pPr>
        <w:pStyle w:val="NN06"/>
        <w:jc w:val="center"/>
      </w:pPr>
      <w:r w:rsidRPr="00F541B6">
        <w:rPr>
          <w:rFonts w:ascii="Open Sans" w:eastAsia="Open Sans" w:hAnsi="Open Sans"/>
          <w:color w:val="241F63"/>
          <w:lang w:val="es-HN"/>
        </w:rPr>
        <w:br/>
      </w:r>
      <w:r w:rsidRPr="00F541B6">
        <w:rPr>
          <w:rFonts w:ascii="Open Sans" w:eastAsia="Open Sans" w:hAnsi="Open Sans"/>
          <w:color w:val="241F63"/>
        </w:rPr>
        <w:t>Oficinas Administrativas de SRTA</w:t>
      </w:r>
    </w:p>
    <w:p w14:paraId="4A491AB0" w14:textId="6F31327F" w:rsidR="00652DE2" w:rsidRPr="000A3355" w:rsidRDefault="001622D8" w:rsidP="00652DE2">
      <w:pPr>
        <w:pStyle w:val="NNMainBody"/>
        <w:jc w:val="center"/>
        <w:rPr>
          <w:rFonts w:ascii="Segoe UI" w:hAnsi="Segoe UI" w:cs="Segoe UI"/>
        </w:rPr>
      </w:pPr>
      <w:r w:rsidRPr="000A3355">
        <w:rPr>
          <w:rFonts w:ascii="Segoe UI" w:eastAsia="Open Sans" w:hAnsi="Segoe UI" w:cs="Segoe UI"/>
        </w:rPr>
        <w:t>700 Pleasant Street, Suite 530</w:t>
      </w:r>
      <w:r w:rsidRPr="000A3355">
        <w:rPr>
          <w:rFonts w:ascii="Segoe UI" w:eastAsia="Open Sans" w:hAnsi="Segoe UI" w:cs="Segoe UI"/>
        </w:rPr>
        <w:br/>
        <w:t>New Bedford, MA 02740</w:t>
      </w:r>
      <w:r w:rsidRPr="000A3355">
        <w:rPr>
          <w:rFonts w:ascii="Segoe UI" w:eastAsia="Open Sans" w:hAnsi="Segoe UI" w:cs="Segoe UI"/>
        </w:rPr>
        <w:br/>
        <w:t>Phone: (508) 997-6767</w:t>
      </w:r>
      <w:r w:rsidRPr="000A3355">
        <w:rPr>
          <w:rFonts w:ascii="Segoe UI" w:eastAsia="Open Sans" w:hAnsi="Segoe UI" w:cs="Segoe UI"/>
        </w:rPr>
        <w:br/>
        <w:t xml:space="preserve">Website: </w:t>
      </w:r>
      <w:hyperlink r:id="rId13" w:history="1">
        <w:r w:rsidRPr="004413C0">
          <w:rPr>
            <w:rStyle w:val="Hyperlink"/>
            <w:rFonts w:ascii="Segoe UI" w:eastAsia="Open Sans" w:hAnsi="Segoe UI" w:cs="Segoe UI"/>
          </w:rPr>
          <w:t>www.srtabus.com</w:t>
        </w:r>
      </w:hyperlink>
    </w:p>
    <w:p w14:paraId="7191BDAF" w14:textId="77777777" w:rsidR="00652DE2" w:rsidRDefault="00652DE2" w:rsidP="00FA15D1">
      <w:pPr>
        <w:spacing w:before="120"/>
        <w:rPr>
          <w:sz w:val="22"/>
          <w:szCs w:val="22"/>
        </w:rPr>
        <w:sectPr w:rsidR="00652DE2" w:rsidSect="00D444B7">
          <w:footerReference w:type="default" r:id="rId14"/>
          <w:pgSz w:w="12240" w:h="15840" w:code="1"/>
          <w:pgMar w:top="1800" w:right="1800" w:bottom="1440" w:left="1800" w:header="720" w:footer="432" w:gutter="0"/>
          <w:pgNumType w:start="1" w:chapStyle="1"/>
          <w:cols w:space="720"/>
          <w:titlePg/>
          <w:docGrid w:linePitch="360"/>
        </w:sectPr>
      </w:pPr>
    </w:p>
    <w:p w14:paraId="7F26C40D" w14:textId="77777777" w:rsidR="00851C32" w:rsidRPr="00F541B6" w:rsidRDefault="001622D8" w:rsidP="00370315">
      <w:pPr>
        <w:pStyle w:val="NN03"/>
        <w:rPr>
          <w:lang w:val="es-HN"/>
        </w:rPr>
      </w:pPr>
      <w:r>
        <w:rPr>
          <w:rFonts w:ascii="Open Sans" w:eastAsia="Open Sans" w:hAnsi="Open Sans"/>
          <w:bCs/>
          <w:lang w:val="es-ES_tradnl"/>
        </w:rPr>
        <w:lastRenderedPageBreak/>
        <w:t>Historia de la SRTA</w:t>
      </w:r>
    </w:p>
    <w:p w14:paraId="0D3C3311" w14:textId="3F4207CF" w:rsidR="00851C32" w:rsidRPr="000A3355" w:rsidRDefault="00F541B6" w:rsidP="00851C32">
      <w:pPr>
        <w:pStyle w:val="NNMainBody"/>
        <w:rPr>
          <w:rFonts w:ascii="Segoe UI" w:hAnsi="Segoe UI" w:cs="Segoe UI"/>
          <w:lang w:val="es-HN"/>
        </w:rPr>
      </w:pPr>
      <w:r w:rsidRPr="000A3355">
        <w:rPr>
          <w:rFonts w:ascii="Segoe UI" w:eastAsia="Open Sans" w:hAnsi="Segoe UI" w:cs="Segoe UI"/>
          <w:lang w:val="es-HN"/>
        </w:rPr>
        <w:t>La</w:t>
      </w:r>
      <w:r w:rsidR="001622D8" w:rsidRPr="000A3355">
        <w:rPr>
          <w:rFonts w:ascii="Segoe UI" w:eastAsia="Open Sans" w:hAnsi="Segoe UI" w:cs="Segoe UI"/>
          <w:lang w:val="es-ES_tradnl"/>
        </w:rPr>
        <w:t xml:space="preserve"> </w:t>
      </w:r>
      <w:r w:rsidR="001622D8" w:rsidRPr="000A3355">
        <w:rPr>
          <w:rFonts w:ascii="Segoe UI" w:eastAsia="Open Sans" w:hAnsi="Segoe UI" w:cs="Segoe UI"/>
          <w:b/>
          <w:bCs/>
          <w:lang w:val="es-ES_tradnl"/>
        </w:rPr>
        <w:t>AUTORIDAD DE TRÁNSITO REGIONAL DEL SURESTE</w:t>
      </w:r>
      <w:r w:rsidR="001622D8" w:rsidRPr="000A3355">
        <w:rPr>
          <w:rFonts w:ascii="Segoe UI" w:eastAsia="Open Sans" w:hAnsi="Segoe UI" w:cs="Segoe UI"/>
          <w:lang w:val="es-ES_tradnl"/>
        </w:rPr>
        <w:t xml:space="preserve"> (SRTA) fue establecida en 1974 por una ley de la Legislatura de Massachusetts bajo la Ley General 161B de Massachusetts. Ha brindado servicio de autobús de ruta fija a sus comunidades </w:t>
      </w:r>
      <w:r w:rsidRPr="000A3355">
        <w:rPr>
          <w:rFonts w:ascii="Segoe UI" w:eastAsia="Open Sans" w:hAnsi="Segoe UI" w:cs="Segoe UI"/>
          <w:lang w:val="es-ES_tradnl"/>
        </w:rPr>
        <w:t>afiliadas</w:t>
      </w:r>
      <w:r w:rsidR="001622D8" w:rsidRPr="000A3355">
        <w:rPr>
          <w:rFonts w:ascii="Segoe UI" w:eastAsia="Open Sans" w:hAnsi="Segoe UI" w:cs="Segoe UI"/>
          <w:lang w:val="es-ES_tradnl"/>
        </w:rPr>
        <w:t xml:space="preserve"> desde 1974. Opera 23 rutas fijas en toda su área de servicio. En 1979, SRTA estableció un servicio de respuesta a la demanda para satisfacer las necesidades de la comunidad de discapacitados, muchos de los cuales tienen necesidades de transporte que los autobuses de ruta fija no</w:t>
      </w:r>
      <w:r w:rsidRPr="000A3355">
        <w:rPr>
          <w:rFonts w:ascii="Segoe UI" w:eastAsia="Open Sans" w:hAnsi="Segoe UI" w:cs="Segoe UI"/>
          <w:lang w:val="es-ES_tradnl"/>
        </w:rPr>
        <w:t xml:space="preserve"> pueden satisfacer</w:t>
      </w:r>
      <w:r w:rsidR="001622D8" w:rsidRPr="000A3355">
        <w:rPr>
          <w:rFonts w:ascii="Segoe UI" w:eastAsia="Open Sans" w:hAnsi="Segoe UI" w:cs="Segoe UI"/>
          <w:lang w:val="es-ES_tradnl"/>
        </w:rPr>
        <w:t xml:space="preserve"> adecuadamente.</w:t>
      </w:r>
    </w:p>
    <w:p w14:paraId="597FCEE4" w14:textId="28937FDA"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La SRTA brinda servicio de </w:t>
      </w:r>
      <w:r w:rsidR="00F30840"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y de tarifa reducida en sus autobuses de ruta fija de conformidad con la Ley de Disabilities Act de 1990 (ADA, enmendada), las reglamentaciones de la Administración Federal de Tránsito (FTA) que rigen a los beneficiarios de Medicare</w:t>
      </w:r>
      <w:r w:rsidR="00F30840" w:rsidRPr="000A3355">
        <w:rPr>
          <w:rFonts w:ascii="Segoe UI" w:eastAsia="Open Sans" w:hAnsi="Segoe UI" w:cs="Segoe UI"/>
          <w:lang w:val="es-ES_tradnl"/>
        </w:rPr>
        <w:t>,</w:t>
      </w:r>
      <w:r w:rsidRPr="000A3355">
        <w:rPr>
          <w:rFonts w:ascii="Segoe UI" w:eastAsia="Open Sans" w:hAnsi="Segoe UI" w:cs="Segoe UI"/>
          <w:lang w:val="es-ES_tradnl"/>
        </w:rPr>
        <w:t xml:space="preserve"> y varias </w:t>
      </w:r>
      <w:r w:rsidR="00F30840" w:rsidRPr="000A3355">
        <w:rPr>
          <w:rFonts w:ascii="Segoe UI" w:eastAsia="Open Sans" w:hAnsi="Segoe UI" w:cs="Segoe UI"/>
          <w:lang w:val="es-ES_tradnl"/>
        </w:rPr>
        <w:t>regulaciones de</w:t>
      </w:r>
      <w:r w:rsidRPr="000A3355">
        <w:rPr>
          <w:rFonts w:ascii="Segoe UI" w:eastAsia="Open Sans" w:hAnsi="Segoe UI" w:cs="Segoe UI"/>
          <w:lang w:val="es-ES_tradnl"/>
        </w:rPr>
        <w:t xml:space="preserve"> Massachusetts </w:t>
      </w:r>
      <w:r w:rsidR="00F30840" w:rsidRPr="000A3355">
        <w:rPr>
          <w:rFonts w:ascii="Segoe UI" w:eastAsia="Open Sans" w:hAnsi="Segoe UI" w:cs="Segoe UI"/>
          <w:lang w:val="es-ES_tradnl"/>
        </w:rPr>
        <w:t>relacionadas</w:t>
      </w:r>
      <w:r w:rsidRPr="000A3355">
        <w:rPr>
          <w:rFonts w:ascii="Segoe UI" w:eastAsia="Open Sans" w:hAnsi="Segoe UI" w:cs="Segoe UI"/>
          <w:lang w:val="es-ES_tradnl"/>
        </w:rPr>
        <w:t xml:space="preserve"> a servicios para personas con discapacidad. El servicio de demand-response de SRTA excede los requisitos complementarios de paratránsito de ADA.</w:t>
      </w:r>
    </w:p>
    <w:p w14:paraId="1730F81E" w14:textId="070E2D1B"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SRTA ha establecido las siguientes pautas para registrarse y usar el servicio de </w:t>
      </w:r>
      <w:r w:rsidR="00F30840"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y su Programa de </w:t>
      </w:r>
      <w:r w:rsidR="00F30840" w:rsidRPr="000A3355">
        <w:rPr>
          <w:rFonts w:ascii="Segoe UI" w:eastAsia="Open Sans" w:hAnsi="Segoe UI" w:cs="Segoe UI"/>
          <w:lang w:val="es-ES_tradnl"/>
        </w:rPr>
        <w:t>p</w:t>
      </w:r>
      <w:r w:rsidRPr="000A3355">
        <w:rPr>
          <w:rFonts w:ascii="Segoe UI" w:eastAsia="Open Sans" w:hAnsi="Segoe UI" w:cs="Segoe UI"/>
          <w:lang w:val="es-ES_tradnl"/>
        </w:rPr>
        <w:t>ase</w:t>
      </w:r>
      <w:r w:rsidR="00F30840" w:rsidRPr="000A3355">
        <w:rPr>
          <w:rFonts w:ascii="Segoe UI" w:eastAsia="Open Sans" w:hAnsi="Segoe UI" w:cs="Segoe UI"/>
          <w:lang w:val="es-ES_tradnl"/>
        </w:rPr>
        <w:t>s</w:t>
      </w:r>
      <w:r w:rsidRPr="000A3355">
        <w:rPr>
          <w:rFonts w:ascii="Segoe UI" w:eastAsia="Open Sans" w:hAnsi="Segoe UI" w:cs="Segoe UI"/>
          <w:lang w:val="es-ES_tradnl"/>
        </w:rPr>
        <w:t xml:space="preserve"> de </w:t>
      </w:r>
      <w:r w:rsidR="00F30840" w:rsidRPr="000A3355">
        <w:rPr>
          <w:rFonts w:ascii="Segoe UI" w:eastAsia="Open Sans" w:hAnsi="Segoe UI" w:cs="Segoe UI"/>
          <w:lang w:val="es-ES_tradnl"/>
        </w:rPr>
        <w:t>a</w:t>
      </w:r>
      <w:r w:rsidRPr="000A3355">
        <w:rPr>
          <w:rFonts w:ascii="Segoe UI" w:eastAsia="Open Sans" w:hAnsi="Segoe UI" w:cs="Segoe UI"/>
          <w:lang w:val="es-ES_tradnl"/>
        </w:rPr>
        <w:t>cceso Estatal para autobuses de ruta fija.</w:t>
      </w:r>
    </w:p>
    <w:p w14:paraId="4CAB50F8" w14:textId="77777777" w:rsidR="00851C32" w:rsidRPr="00F541B6" w:rsidRDefault="001622D8" w:rsidP="00370315">
      <w:pPr>
        <w:pStyle w:val="NN03"/>
        <w:rPr>
          <w:lang w:val="es-HN"/>
        </w:rPr>
      </w:pPr>
      <w:r>
        <w:rPr>
          <w:rFonts w:ascii="Open Sans" w:eastAsia="Open Sans" w:hAnsi="Open Sans"/>
          <w:bCs/>
          <w:lang w:val="es-ES_tradnl"/>
        </w:rPr>
        <w:t xml:space="preserve">Área de servicios </w:t>
      </w:r>
    </w:p>
    <w:p w14:paraId="634E0B2A" w14:textId="500AC53D"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El servicio de demand-response se puede utilizar en cualquier lugar del área de servicio de SRTA. El área de servicio de SRTA son las ciudades de </w:t>
      </w:r>
      <w:r w:rsidRPr="000A3355">
        <w:rPr>
          <w:rFonts w:ascii="Segoe UI" w:eastAsia="Open Sans" w:hAnsi="Segoe UI" w:cs="Segoe UI"/>
          <w:b/>
          <w:bCs/>
          <w:lang w:val="es-ES_tradnl"/>
        </w:rPr>
        <w:t>Nueva Bedford</w:t>
      </w:r>
      <w:r w:rsidRPr="000A3355">
        <w:rPr>
          <w:rFonts w:ascii="Segoe UI" w:eastAsia="Open Sans" w:hAnsi="Segoe UI" w:cs="Segoe UI"/>
          <w:lang w:val="es-ES_tradnl"/>
        </w:rPr>
        <w:t xml:space="preserve"> y </w:t>
      </w:r>
      <w:proofErr w:type="spellStart"/>
      <w:r w:rsidR="00F30840" w:rsidRPr="000A3355">
        <w:rPr>
          <w:rFonts w:ascii="Segoe UI" w:eastAsia="Open Sans" w:hAnsi="Segoe UI" w:cs="Segoe UI"/>
          <w:b/>
          <w:bCs/>
          <w:lang w:val="es-ES_tradnl"/>
        </w:rPr>
        <w:t>Fall</w:t>
      </w:r>
      <w:proofErr w:type="spellEnd"/>
      <w:r w:rsidR="00F30840" w:rsidRPr="000A3355">
        <w:rPr>
          <w:rFonts w:ascii="Segoe UI" w:eastAsia="Open Sans" w:hAnsi="Segoe UI" w:cs="Segoe UI"/>
          <w:b/>
          <w:bCs/>
          <w:lang w:val="es-ES_tradnl"/>
        </w:rPr>
        <w:t xml:space="preserve"> </w:t>
      </w:r>
      <w:proofErr w:type="spellStart"/>
      <w:r w:rsidR="00F30840" w:rsidRPr="000A3355">
        <w:rPr>
          <w:rFonts w:ascii="Segoe UI" w:eastAsia="Open Sans" w:hAnsi="Segoe UI" w:cs="Segoe UI"/>
          <w:b/>
          <w:bCs/>
          <w:lang w:val="es-ES_tradnl"/>
        </w:rPr>
        <w:t>River</w:t>
      </w:r>
      <w:proofErr w:type="spellEnd"/>
      <w:r w:rsidRPr="000A3355">
        <w:rPr>
          <w:rFonts w:ascii="Segoe UI" w:eastAsia="Open Sans" w:hAnsi="Segoe UI" w:cs="Segoe UI"/>
          <w:lang w:val="es-ES_tradnl"/>
        </w:rPr>
        <w:t xml:space="preserve">, y los pueblos de </w:t>
      </w:r>
      <w:r w:rsidRPr="000A3355">
        <w:rPr>
          <w:rFonts w:ascii="Segoe UI" w:eastAsia="Open Sans" w:hAnsi="Segoe UI" w:cs="Segoe UI"/>
          <w:b/>
          <w:bCs/>
          <w:lang w:val="es-ES_tradnl"/>
        </w:rPr>
        <w:t xml:space="preserve">Acushnet, Dartmouth, Fairhaven, Freetown, Mattapoisett, Somerset, Swansea y </w:t>
      </w:r>
      <w:proofErr w:type="spellStart"/>
      <w:r w:rsidRPr="000A3355">
        <w:rPr>
          <w:rFonts w:ascii="Segoe UI" w:eastAsia="Open Sans" w:hAnsi="Segoe UI" w:cs="Segoe UI"/>
          <w:b/>
          <w:bCs/>
          <w:lang w:val="es-ES_tradnl"/>
        </w:rPr>
        <w:t>Westport</w:t>
      </w:r>
      <w:proofErr w:type="spellEnd"/>
      <w:r w:rsidRPr="000A3355">
        <w:rPr>
          <w:rFonts w:ascii="Segoe UI" w:eastAsia="Open Sans" w:hAnsi="Segoe UI" w:cs="Segoe UI"/>
          <w:b/>
          <w:bCs/>
          <w:lang w:val="es-ES_tradnl"/>
        </w:rPr>
        <w:t>.</w:t>
      </w:r>
    </w:p>
    <w:p w14:paraId="440F38A1" w14:textId="77777777" w:rsidR="00851C32" w:rsidRPr="00F541B6" w:rsidRDefault="001622D8" w:rsidP="00370315">
      <w:pPr>
        <w:pStyle w:val="NN03"/>
        <w:rPr>
          <w:lang w:val="es-HN"/>
        </w:rPr>
      </w:pPr>
      <w:r>
        <w:rPr>
          <w:rFonts w:ascii="Open Sans" w:eastAsia="Open Sans" w:hAnsi="Open Sans"/>
          <w:bCs/>
          <w:lang w:val="es-ES_tradnl"/>
        </w:rPr>
        <w:t>Elegibilidad</w:t>
      </w:r>
    </w:p>
    <w:p w14:paraId="16FC4152" w14:textId="678C0A7A"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Según las políticas de la ADA, hay tres categorías de personas que pueden usar el servicio de </w:t>
      </w:r>
      <w:r w:rsidR="00F30840" w:rsidRPr="000A3355">
        <w:rPr>
          <w:rFonts w:ascii="Segoe UI" w:eastAsia="Open Sans" w:hAnsi="Segoe UI" w:cs="Segoe UI"/>
          <w:lang w:val="es-ES_tradnl"/>
        </w:rPr>
        <w:t>demand-response</w:t>
      </w:r>
      <w:r w:rsidRPr="000A3355">
        <w:rPr>
          <w:rFonts w:ascii="Segoe UI" w:eastAsia="Open Sans" w:hAnsi="Segoe UI" w:cs="Segoe UI"/>
          <w:lang w:val="es-ES_tradnl"/>
        </w:rPr>
        <w:t>. E</w:t>
      </w:r>
      <w:r w:rsidR="00F30840" w:rsidRPr="000A3355">
        <w:rPr>
          <w:rFonts w:ascii="Segoe UI" w:eastAsia="Open Sans" w:hAnsi="Segoe UI" w:cs="Segoe UI"/>
          <w:lang w:val="es-ES_tradnl"/>
        </w:rPr>
        <w:t>stas categorías son</w:t>
      </w:r>
      <w:r w:rsidRPr="000A3355">
        <w:rPr>
          <w:rFonts w:ascii="Segoe UI" w:eastAsia="Open Sans" w:hAnsi="Segoe UI" w:cs="Segoe UI"/>
          <w:lang w:val="es-ES_tradnl"/>
        </w:rPr>
        <w:t>:</w:t>
      </w:r>
    </w:p>
    <w:p w14:paraId="6662AF8B" w14:textId="77777777" w:rsidR="00851C32"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Individuos que no pueden usar de forma independiente ninguna parte del servicio de ruta fija</w:t>
      </w:r>
    </w:p>
    <w:p w14:paraId="72F54FA5" w14:textId="77777777" w:rsidR="00851C32" w:rsidRPr="000A3355" w:rsidRDefault="001622D8" w:rsidP="005613E6">
      <w:pPr>
        <w:pStyle w:val="NNMainBody"/>
        <w:ind w:left="810"/>
        <w:rPr>
          <w:rFonts w:ascii="Segoe UI" w:hAnsi="Segoe UI" w:cs="Segoe UI"/>
          <w:lang w:val="es-HN"/>
        </w:rPr>
      </w:pPr>
      <w:r w:rsidRPr="000A3355">
        <w:rPr>
          <w:rFonts w:ascii="Segoe UI" w:eastAsia="Open Sans" w:hAnsi="Segoe UI" w:cs="Segoe UI"/>
          <w:i/>
          <w:iCs/>
          <w:lang w:val="es-ES_tradnl"/>
        </w:rPr>
        <w:t>"Cualquier individuo con una discapacidad que no pueda, como resultado de un impedimento físico o mental (incluido el impedimento de la vista), y sin la ayuda de otro individuo (excepto el operador de un elevador de sillas de ruedas u otro dispositivo de asistencia para abordar), abordar, viajar o desembarcar de cualquier vehículo en el sistema que sea fácilmente accesible y utilizable por personas con discapacidades".</w:t>
      </w:r>
      <w:r w:rsidRPr="000A3355">
        <w:rPr>
          <w:rFonts w:ascii="Segoe UI" w:eastAsia="Open Sans" w:hAnsi="Segoe UI" w:cs="Segoe UI"/>
          <w:lang w:val="es-ES_tradnl"/>
        </w:rPr>
        <w:t xml:space="preserve"> (ADA, 1990)</w:t>
      </w:r>
    </w:p>
    <w:p w14:paraId="444CAF22" w14:textId="2F115AF8" w:rsidR="00DE0D9F" w:rsidRPr="000A3355" w:rsidRDefault="001622D8" w:rsidP="000A3355">
      <w:pPr>
        <w:pStyle w:val="NNMainBody"/>
        <w:ind w:left="810"/>
        <w:rPr>
          <w:rFonts w:ascii="Segoe UI" w:eastAsia="Open Sans" w:hAnsi="Segoe UI" w:cs="Segoe UI"/>
          <w:lang w:val="es-ES_tradnl"/>
        </w:rPr>
      </w:pPr>
      <w:r w:rsidRPr="000A3355">
        <w:rPr>
          <w:rFonts w:ascii="Segoe UI" w:eastAsia="Open Sans" w:hAnsi="Segoe UI" w:cs="Segoe UI"/>
          <w:lang w:val="es-ES_tradnl"/>
        </w:rPr>
        <w:t>Esto incluye a las personas con discapacidades mentales y visuales que no pueden reconocer destinos, comprender los cambios de autobús o distinguir entre autobuses en diferentes rutas en las terminales y/o en las rutas.</w:t>
      </w:r>
    </w:p>
    <w:p w14:paraId="5D545896" w14:textId="77777777" w:rsidR="00851C32"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 xml:space="preserve">Individuos que usan rutas que no son accesibles  </w:t>
      </w:r>
    </w:p>
    <w:p w14:paraId="07D768E2" w14:textId="05B4E4A9" w:rsidR="00851C32" w:rsidRPr="000A3355" w:rsidRDefault="001622D8" w:rsidP="005613E6">
      <w:pPr>
        <w:pStyle w:val="NNMainBody"/>
        <w:ind w:left="810"/>
        <w:rPr>
          <w:rFonts w:ascii="Segoe UI" w:hAnsi="Segoe UI" w:cs="Segoe UI"/>
          <w:i/>
          <w:iCs/>
          <w:lang w:val="es-HN"/>
        </w:rPr>
      </w:pPr>
      <w:r w:rsidRPr="000A3355">
        <w:rPr>
          <w:rFonts w:ascii="Segoe UI" w:eastAsia="Open Sans" w:hAnsi="Segoe UI" w:cs="Segoe UI"/>
          <w:i/>
          <w:iCs/>
          <w:lang w:val="es-ES_tradnl"/>
        </w:rPr>
        <w:t xml:space="preserve">"Cualquier persona con una discapacidad que necesite la asistencia de un elevador de sillas de ruedas u otro dispositivo de asistencia para abordar y que pueda, con alguna ayuda, abordar, viajar y </w:t>
      </w:r>
      <w:r w:rsidRPr="000A3355">
        <w:rPr>
          <w:rFonts w:ascii="Segoe UI" w:eastAsia="Open Sans" w:hAnsi="Segoe UI" w:cs="Segoe UI"/>
          <w:i/>
          <w:iCs/>
          <w:lang w:val="es-ES_tradnl"/>
        </w:rPr>
        <w:lastRenderedPageBreak/>
        <w:t>desembarcar de cualquier vehículo al que las personas con discapacidad puedan acceder y utilizar fácilmente</w:t>
      </w:r>
      <w:r w:rsidR="00DE0D9F" w:rsidRPr="000A3355">
        <w:rPr>
          <w:rFonts w:ascii="Segoe UI" w:eastAsia="Open Sans" w:hAnsi="Segoe UI" w:cs="Segoe UI"/>
          <w:i/>
          <w:iCs/>
          <w:lang w:val="es-ES_tradnl"/>
        </w:rPr>
        <w:t>,</w:t>
      </w:r>
      <w:r w:rsidRPr="000A3355">
        <w:rPr>
          <w:rFonts w:ascii="Segoe UI" w:eastAsia="Open Sans" w:hAnsi="Segoe UI" w:cs="Segoe UI"/>
          <w:i/>
          <w:iCs/>
          <w:lang w:val="es-ES_tradnl"/>
        </w:rPr>
        <w:t xml:space="preserve"> si la persona desea viajar en una ruta del sistema durante las horas de operación del sistema en un momento, o dentro de un período razonable de tiempo, cuando dicho vehículo no se </w:t>
      </w:r>
      <w:r w:rsidR="00DE0D9F" w:rsidRPr="000A3355">
        <w:rPr>
          <w:rFonts w:ascii="Segoe UI" w:eastAsia="Open Sans" w:hAnsi="Segoe UI" w:cs="Segoe UI"/>
          <w:i/>
          <w:iCs/>
          <w:lang w:val="es-ES_tradnl"/>
        </w:rPr>
        <w:t>esté utilizando</w:t>
      </w:r>
      <w:r w:rsidRPr="000A3355">
        <w:rPr>
          <w:rFonts w:ascii="Segoe UI" w:eastAsia="Open Sans" w:hAnsi="Segoe UI" w:cs="Segoe UI"/>
          <w:i/>
          <w:iCs/>
          <w:lang w:val="es-ES_tradnl"/>
        </w:rPr>
        <w:t xml:space="preserve"> para proporcionar transporte público designado en la ruta".</w:t>
      </w:r>
    </w:p>
    <w:p w14:paraId="6DDF5946" w14:textId="45723D69" w:rsidR="00851C32" w:rsidRPr="000A3355" w:rsidRDefault="001622D8" w:rsidP="005613E6">
      <w:pPr>
        <w:pStyle w:val="NNMainBody"/>
        <w:ind w:left="810"/>
        <w:rPr>
          <w:rFonts w:ascii="Segoe UI" w:hAnsi="Segoe UI" w:cs="Segoe UI"/>
          <w:lang w:val="es-HN"/>
        </w:rPr>
      </w:pPr>
      <w:r w:rsidRPr="000A3355">
        <w:rPr>
          <w:rFonts w:ascii="Segoe UI" w:eastAsia="Open Sans" w:hAnsi="Segoe UI" w:cs="Segoe UI"/>
          <w:lang w:val="es-ES_tradnl"/>
        </w:rPr>
        <w:t>Debido a que todos los vehículos de ruta fija de SRTA son accesibles, cualquier persona que califique en esta categoría tendrá derecho a un Pase de acceso estatal de Massachusetts. Esto l</w:t>
      </w:r>
      <w:r w:rsidR="00101B47" w:rsidRPr="000A3355">
        <w:rPr>
          <w:rFonts w:ascii="Segoe UI" w:eastAsia="Open Sans" w:hAnsi="Segoe UI" w:cs="Segoe UI"/>
          <w:lang w:val="es-ES_tradnl"/>
        </w:rPr>
        <w:t>e permite</w:t>
      </w:r>
      <w:r w:rsidRPr="000A3355">
        <w:rPr>
          <w:rFonts w:ascii="Segoe UI" w:eastAsia="Open Sans" w:hAnsi="Segoe UI" w:cs="Segoe UI"/>
          <w:lang w:val="es-ES_tradnl"/>
        </w:rPr>
        <w:t xml:space="preserve"> a la persona que recibe este pase acceder al servicio de autobús de ruta fija a la tarifa reducida de $0.75. También le permite a la persona recibir la tarifa para "discapacitados" de CUALQUIER</w:t>
      </w:r>
      <w:r w:rsidR="00101B47" w:rsidRPr="000A3355">
        <w:rPr>
          <w:rFonts w:ascii="Segoe UI" w:eastAsia="Open Sans" w:hAnsi="Segoe UI" w:cs="Segoe UI"/>
          <w:lang w:val="es-ES_tradnl"/>
        </w:rPr>
        <w:t xml:space="preserve">A de </w:t>
      </w:r>
      <w:r w:rsidRPr="000A3355">
        <w:rPr>
          <w:rFonts w:ascii="Segoe UI" w:eastAsia="Open Sans" w:hAnsi="Segoe UI" w:cs="Segoe UI"/>
          <w:lang w:val="es-ES_tradnl"/>
        </w:rPr>
        <w:t xml:space="preserve">las agencias de transporte público en </w:t>
      </w:r>
      <w:r w:rsidR="00101B47" w:rsidRPr="000A3355">
        <w:rPr>
          <w:rFonts w:ascii="Segoe UI" w:eastAsia="Open Sans" w:hAnsi="Segoe UI" w:cs="Segoe UI"/>
          <w:lang w:val="es-ES_tradnl"/>
        </w:rPr>
        <w:t>el Estado</w:t>
      </w:r>
      <w:r w:rsidRPr="000A3355">
        <w:rPr>
          <w:rFonts w:ascii="Segoe UI" w:eastAsia="Open Sans" w:hAnsi="Segoe UI" w:cs="Segoe UI"/>
          <w:lang w:val="es-ES_tradnl"/>
        </w:rPr>
        <w:t xml:space="preserve"> de Massachusetts. Para recibir la tarifa reducida fuera del área de servicio de SRTA, simplemente muestre la identificación del </w:t>
      </w:r>
      <w:r w:rsidR="00101B47" w:rsidRPr="000A3355">
        <w:rPr>
          <w:rFonts w:ascii="Segoe UI" w:eastAsia="Open Sans" w:hAnsi="Segoe UI" w:cs="Segoe UI"/>
          <w:lang w:val="es-ES_tradnl"/>
        </w:rPr>
        <w:t>“Access Pass”</w:t>
      </w:r>
      <w:r w:rsidRPr="000A3355">
        <w:rPr>
          <w:rFonts w:ascii="Segoe UI" w:eastAsia="Open Sans" w:hAnsi="Segoe UI" w:cs="Segoe UI"/>
          <w:lang w:val="es-ES_tradnl"/>
        </w:rPr>
        <w:t xml:space="preserve"> al conductor cuando suba al autobús.</w:t>
      </w:r>
    </w:p>
    <w:p w14:paraId="2C70D4F5" w14:textId="181655AC" w:rsidR="00851C32"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Individuos que no tienen la capacidad</w:t>
      </w:r>
      <w:r w:rsidR="00101B47" w:rsidRPr="000A3355">
        <w:rPr>
          <w:rFonts w:ascii="Segoe UI" w:eastAsia="Open Sans" w:hAnsi="Segoe UI" w:cs="Segoe UI"/>
          <w:b/>
          <w:bCs/>
          <w:lang w:val="es-ES_tradnl"/>
        </w:rPr>
        <w:t xml:space="preserve"> física para</w:t>
      </w:r>
      <w:r w:rsidRPr="000A3355">
        <w:rPr>
          <w:rFonts w:ascii="Segoe UI" w:eastAsia="Open Sans" w:hAnsi="Segoe UI" w:cs="Segoe UI"/>
          <w:b/>
          <w:bCs/>
          <w:lang w:val="es-ES_tradnl"/>
        </w:rPr>
        <w:t xml:space="preserve"> acceder a una ruta fija en todo momento</w:t>
      </w:r>
    </w:p>
    <w:p w14:paraId="7FA67EA9" w14:textId="77777777" w:rsidR="00851C32" w:rsidRPr="000A3355" w:rsidRDefault="001622D8" w:rsidP="005613E6">
      <w:pPr>
        <w:pStyle w:val="NNMainBody"/>
        <w:ind w:left="810"/>
        <w:rPr>
          <w:rFonts w:ascii="Segoe UI" w:hAnsi="Segoe UI" w:cs="Segoe UI"/>
          <w:i/>
          <w:iCs/>
          <w:lang w:val="es-HN"/>
        </w:rPr>
      </w:pPr>
      <w:r w:rsidRPr="000A3355">
        <w:rPr>
          <w:rFonts w:ascii="Segoe UI" w:eastAsia="Open Sans" w:hAnsi="Segoe UI" w:cs="Segoe UI"/>
          <w:i/>
          <w:iCs/>
          <w:lang w:val="es-ES_tradnl"/>
        </w:rPr>
        <w:t>"Cualquier persona con una discapacidad que tenga una condición relacionada con un impedimento específico que le impida viajar a un lugar de embarque o desembarque en dicho sistema".</w:t>
      </w:r>
    </w:p>
    <w:p w14:paraId="31561A6C" w14:textId="50D05692" w:rsidR="00851C32" w:rsidRPr="00F541B6" w:rsidRDefault="00101B47" w:rsidP="005613E6">
      <w:pPr>
        <w:pStyle w:val="NNMainBody"/>
        <w:ind w:left="810"/>
        <w:rPr>
          <w:lang w:val="es-HN"/>
        </w:rPr>
      </w:pPr>
      <w:r w:rsidRPr="000A3355">
        <w:rPr>
          <w:rFonts w:ascii="Segoe UI" w:eastAsia="Open Sans" w:hAnsi="Segoe UI" w:cs="Segoe UI"/>
          <w:lang w:val="es-HN"/>
        </w:rPr>
        <w:t>Condiciones</w:t>
      </w:r>
      <w:r w:rsidR="001622D8" w:rsidRPr="000A3355">
        <w:rPr>
          <w:rFonts w:ascii="Segoe UI" w:eastAsia="Open Sans" w:hAnsi="Segoe UI" w:cs="Segoe UI"/>
          <w:lang w:val="es-ES_tradnl"/>
        </w:rPr>
        <w:t xml:space="preserve"> que hacen que</w:t>
      </w:r>
      <w:r w:rsidRPr="000A3355">
        <w:rPr>
          <w:rFonts w:ascii="Segoe UI" w:eastAsia="Open Sans" w:hAnsi="Segoe UI" w:cs="Segoe UI"/>
          <w:lang w:val="es-ES_tradnl"/>
        </w:rPr>
        <w:t>,</w:t>
      </w:r>
      <w:r w:rsidR="001622D8" w:rsidRPr="000A3355">
        <w:rPr>
          <w:rFonts w:ascii="Segoe UI" w:eastAsia="Open Sans" w:hAnsi="Segoe UI" w:cs="Segoe UI"/>
          <w:lang w:val="es-ES_tradnl"/>
        </w:rPr>
        <w:t xml:space="preserve"> </w:t>
      </w:r>
      <w:r w:rsidRPr="000A3355">
        <w:rPr>
          <w:rFonts w:ascii="Segoe UI" w:eastAsia="Open Sans" w:hAnsi="Segoe UI" w:cs="Segoe UI"/>
          <w:lang w:val="es-ES_tradnl"/>
        </w:rPr>
        <w:t xml:space="preserve">el </w:t>
      </w:r>
      <w:r w:rsidR="001622D8" w:rsidRPr="000A3355">
        <w:rPr>
          <w:rFonts w:ascii="Segoe UI" w:eastAsia="Open Sans" w:hAnsi="Segoe UI" w:cs="Segoe UI"/>
          <w:lang w:val="es-ES_tradnl"/>
        </w:rPr>
        <w:t xml:space="preserve">llegar y salir de las paradas sea </w:t>
      </w:r>
      <w:r w:rsidRPr="000A3355">
        <w:rPr>
          <w:rFonts w:ascii="Segoe UI" w:eastAsia="Open Sans" w:hAnsi="Segoe UI" w:cs="Segoe UI"/>
          <w:lang w:val="es-ES_tradnl"/>
        </w:rPr>
        <w:t xml:space="preserve">más </w:t>
      </w:r>
      <w:r w:rsidR="001622D8" w:rsidRPr="000A3355">
        <w:rPr>
          <w:rFonts w:ascii="Segoe UI" w:eastAsia="Open Sans" w:hAnsi="Segoe UI" w:cs="Segoe UI"/>
          <w:lang w:val="es-ES_tradnl"/>
        </w:rPr>
        <w:t>difícil</w:t>
      </w:r>
      <w:r w:rsidRPr="000A3355">
        <w:rPr>
          <w:rFonts w:ascii="Segoe UI" w:eastAsia="Open Sans" w:hAnsi="Segoe UI" w:cs="Segoe UI"/>
          <w:lang w:val="es-ES_tradnl"/>
        </w:rPr>
        <w:t>,</w:t>
      </w:r>
      <w:r w:rsidR="001622D8" w:rsidRPr="000A3355">
        <w:rPr>
          <w:rFonts w:ascii="Segoe UI" w:eastAsia="Open Sans" w:hAnsi="Segoe UI" w:cs="Segoe UI"/>
          <w:lang w:val="es-ES_tradnl"/>
        </w:rPr>
        <w:t xml:space="preserve"> NO lo hacen elegible para el servicio de </w:t>
      </w:r>
      <w:r w:rsidRPr="000A3355">
        <w:rPr>
          <w:rFonts w:ascii="Segoe UI" w:eastAsia="Open Sans" w:hAnsi="Segoe UI" w:cs="Segoe UI"/>
          <w:lang w:val="es-ES_tradnl"/>
        </w:rPr>
        <w:t>demand-response</w:t>
      </w:r>
      <w:r w:rsidR="001622D8" w:rsidRPr="000A3355">
        <w:rPr>
          <w:rFonts w:ascii="Segoe UI" w:eastAsia="Open Sans" w:hAnsi="Segoe UI" w:cs="Segoe UI"/>
          <w:lang w:val="es-ES_tradnl"/>
        </w:rPr>
        <w:t xml:space="preserve">. La distancia desde una ruta fija NO la hace elegible para el servicio de </w:t>
      </w:r>
      <w:r w:rsidRPr="000A3355">
        <w:rPr>
          <w:rFonts w:ascii="Segoe UI" w:eastAsia="Open Sans" w:hAnsi="Segoe UI" w:cs="Segoe UI"/>
          <w:lang w:val="es-ES_tradnl"/>
        </w:rPr>
        <w:t>demand-response</w:t>
      </w:r>
      <w:r w:rsidR="001622D8" w:rsidRPr="000A3355">
        <w:rPr>
          <w:rFonts w:ascii="Segoe UI" w:eastAsia="Open Sans" w:hAnsi="Segoe UI" w:cs="Segoe UI"/>
          <w:lang w:val="es-ES_tradnl"/>
        </w:rPr>
        <w:t xml:space="preserve">. Las barreras arquitectónicas que </w:t>
      </w:r>
      <w:r w:rsidRPr="000A3355">
        <w:rPr>
          <w:rFonts w:ascii="Segoe UI" w:eastAsia="Open Sans" w:hAnsi="Segoe UI" w:cs="Segoe UI"/>
          <w:lang w:val="es-ES_tradnl"/>
        </w:rPr>
        <w:t>se salen d</w:t>
      </w:r>
      <w:r w:rsidR="001622D8" w:rsidRPr="000A3355">
        <w:rPr>
          <w:rFonts w:ascii="Segoe UI" w:eastAsia="Open Sans" w:hAnsi="Segoe UI" w:cs="Segoe UI"/>
          <w:lang w:val="es-ES_tradnl"/>
        </w:rPr>
        <w:t xml:space="preserve">el control de la Autoridad NO lo hacen elegible para el servicio de </w:t>
      </w:r>
      <w:r w:rsidRPr="000A3355">
        <w:rPr>
          <w:rFonts w:ascii="Segoe UI" w:eastAsia="Open Sans" w:hAnsi="Segoe UI" w:cs="Segoe UI"/>
          <w:lang w:val="es-ES_tradnl"/>
        </w:rPr>
        <w:t>demand-response</w:t>
      </w:r>
      <w:r w:rsidR="001622D8" w:rsidRPr="000A3355">
        <w:rPr>
          <w:rFonts w:ascii="Segoe UI" w:eastAsia="Open Sans" w:hAnsi="Segoe UI" w:cs="Segoe UI"/>
          <w:lang w:val="es-ES_tradnl"/>
        </w:rPr>
        <w:t xml:space="preserve">. Las condiciones climáticas o </w:t>
      </w:r>
      <w:r w:rsidRPr="000A3355">
        <w:rPr>
          <w:rFonts w:ascii="Segoe UI" w:eastAsia="Open Sans" w:hAnsi="Segoe UI" w:cs="Segoe UI"/>
          <w:lang w:val="es-ES_tradnl"/>
        </w:rPr>
        <w:t>d</w:t>
      </w:r>
      <w:r w:rsidR="001622D8" w:rsidRPr="000A3355">
        <w:rPr>
          <w:rFonts w:ascii="Segoe UI" w:eastAsia="Open Sans" w:hAnsi="Segoe UI" w:cs="Segoe UI"/>
          <w:lang w:val="es-ES_tradnl"/>
        </w:rPr>
        <w:t xml:space="preserve">el terreno por sí solos NO lo hacen elegible para el servicio de </w:t>
      </w:r>
      <w:r w:rsidRPr="000A3355">
        <w:rPr>
          <w:rFonts w:ascii="Segoe UI" w:eastAsia="Open Sans" w:hAnsi="Segoe UI" w:cs="Segoe UI"/>
          <w:lang w:val="es-ES_tradnl"/>
        </w:rPr>
        <w:t>demand-response</w:t>
      </w:r>
      <w:r w:rsidR="001622D8" w:rsidRPr="000A3355">
        <w:rPr>
          <w:rFonts w:ascii="Segoe UI" w:eastAsia="Open Sans" w:hAnsi="Segoe UI" w:cs="Segoe UI"/>
          <w:lang w:val="es-ES_tradnl"/>
        </w:rPr>
        <w:t xml:space="preserve">. Estos factores, EN COMBINACIÓN con la discapacidad de una persona, </w:t>
      </w:r>
      <w:r w:rsidRPr="000A3355">
        <w:rPr>
          <w:rFonts w:ascii="Segoe UI" w:eastAsia="Open Sans" w:hAnsi="Segoe UI" w:cs="Segoe UI"/>
          <w:lang w:val="es-ES_tradnl"/>
        </w:rPr>
        <w:t xml:space="preserve">SI </w:t>
      </w:r>
      <w:r w:rsidR="001622D8" w:rsidRPr="000A3355">
        <w:rPr>
          <w:rFonts w:ascii="Segoe UI" w:eastAsia="Open Sans" w:hAnsi="Segoe UI" w:cs="Segoe UI"/>
          <w:lang w:val="es-ES_tradnl"/>
        </w:rPr>
        <w:t>P</w:t>
      </w:r>
      <w:r w:rsidRPr="000A3355">
        <w:rPr>
          <w:rFonts w:ascii="Segoe UI" w:eastAsia="Open Sans" w:hAnsi="Segoe UI" w:cs="Segoe UI"/>
          <w:lang w:val="es-ES_tradnl"/>
        </w:rPr>
        <w:t>ODRIAN</w:t>
      </w:r>
      <w:r w:rsidR="001622D8" w:rsidRPr="000A3355">
        <w:rPr>
          <w:rFonts w:ascii="Segoe UI" w:eastAsia="Open Sans" w:hAnsi="Segoe UI" w:cs="Segoe UI"/>
          <w:lang w:val="es-ES_tradnl"/>
        </w:rPr>
        <w:t xml:space="preserve"> hacerla elegible.</w:t>
      </w:r>
    </w:p>
    <w:p w14:paraId="4F4072FB" w14:textId="77777777" w:rsidR="00851C32" w:rsidRPr="00F541B6" w:rsidRDefault="001622D8" w:rsidP="00370315">
      <w:pPr>
        <w:pStyle w:val="NN04"/>
        <w:rPr>
          <w:lang w:val="es-HN"/>
        </w:rPr>
      </w:pPr>
      <w:r>
        <w:rPr>
          <w:rFonts w:ascii="Open Sans" w:eastAsia="Open Sans" w:hAnsi="Open Sans"/>
          <w:bCs/>
          <w:szCs w:val="30"/>
          <w:lang w:val="es-ES_tradnl"/>
        </w:rPr>
        <w:t>Tipos de elegibilidad</w:t>
      </w:r>
    </w:p>
    <w:p w14:paraId="7687E78A" w14:textId="5136541A" w:rsidR="00851C32" w:rsidRPr="000A3355" w:rsidRDefault="001622D8" w:rsidP="00370315">
      <w:pPr>
        <w:pStyle w:val="NNMainBody"/>
        <w:rPr>
          <w:rFonts w:ascii="Segoe UI" w:hAnsi="Segoe UI" w:cs="Segoe UI"/>
          <w:b/>
          <w:bCs/>
          <w:lang w:val="es-HN"/>
        </w:rPr>
      </w:pPr>
      <w:r w:rsidRPr="000A3355">
        <w:rPr>
          <w:rFonts w:ascii="Segoe UI" w:eastAsia="Open Sans" w:hAnsi="Segoe UI" w:cs="Segoe UI"/>
          <w:b/>
          <w:bCs/>
          <w:lang w:val="es-ES_tradnl"/>
        </w:rPr>
        <w:t xml:space="preserve">Para ser elegible para el servicio de respuesta a la demanda (ADA Paratransit), una persona no debe poder viajar en nuestro sistema de ruta fija accesible y </w:t>
      </w:r>
      <w:proofErr w:type="spellStart"/>
      <w:r w:rsidRPr="000A3355">
        <w:rPr>
          <w:rFonts w:ascii="Segoe UI" w:eastAsia="Open Sans" w:hAnsi="Segoe UI" w:cs="Segoe UI"/>
          <w:b/>
          <w:bCs/>
          <w:lang w:val="es-ES_tradnl"/>
        </w:rPr>
        <w:t>debe</w:t>
      </w:r>
      <w:r w:rsidR="00254998" w:rsidRPr="000A3355">
        <w:rPr>
          <w:rFonts w:ascii="Segoe UI" w:eastAsia="Open Sans" w:hAnsi="Segoe UI" w:cs="Segoe UI"/>
          <w:b/>
          <w:bCs/>
          <w:lang w:val="es-ES_tradnl"/>
        </w:rPr>
        <w:t>ra</w:t>
      </w:r>
      <w:proofErr w:type="spellEnd"/>
      <w:r w:rsidRPr="000A3355">
        <w:rPr>
          <w:rFonts w:ascii="Segoe UI" w:eastAsia="Open Sans" w:hAnsi="Segoe UI" w:cs="Segoe UI"/>
          <w:b/>
          <w:bCs/>
          <w:lang w:val="es-ES_tradnl"/>
        </w:rPr>
        <w:t xml:space="preserve"> cumplir con uno o más de los siguientes criterios:</w:t>
      </w:r>
    </w:p>
    <w:p w14:paraId="56CA8999" w14:textId="77777777" w:rsidR="00851C32" w:rsidRPr="000A3355" w:rsidRDefault="001622D8" w:rsidP="00370315">
      <w:pPr>
        <w:pStyle w:val="NNBullets"/>
        <w:rPr>
          <w:rFonts w:ascii="Segoe UI" w:hAnsi="Segoe UI" w:cs="Segoe UI"/>
          <w:lang w:val="es-HN"/>
        </w:rPr>
      </w:pPr>
      <w:r w:rsidRPr="000A3355">
        <w:rPr>
          <w:rFonts w:ascii="Segoe UI" w:eastAsia="Open Sans" w:hAnsi="Segoe UI" w:cs="Segoe UI"/>
          <w:b/>
          <w:bCs/>
          <w:lang w:val="es-ES_tradnl"/>
        </w:rPr>
        <w:t>Elegibilidad incondicional:</w:t>
      </w:r>
      <w:r w:rsidRPr="000A3355">
        <w:rPr>
          <w:rFonts w:ascii="Segoe UI" w:eastAsia="Open Sans" w:hAnsi="Segoe UI" w:cs="Segoe UI"/>
          <w:lang w:val="es-ES_tradnl"/>
        </w:rPr>
        <w:t xml:space="preserve"> Su discapacidad o condición de salud siempre le impide usar autobuses de ruta fija y califica para el servicio de paratránsito ADA para todos sus viajes.</w:t>
      </w:r>
    </w:p>
    <w:p w14:paraId="330DA526" w14:textId="31532669" w:rsidR="00851C32" w:rsidRPr="000A3355" w:rsidRDefault="001622D8" w:rsidP="00370315">
      <w:pPr>
        <w:pStyle w:val="NNBullets"/>
        <w:rPr>
          <w:rFonts w:ascii="Segoe UI" w:hAnsi="Segoe UI" w:cs="Segoe UI"/>
          <w:lang w:val="es-HN"/>
        </w:rPr>
      </w:pPr>
      <w:r w:rsidRPr="000A3355">
        <w:rPr>
          <w:rFonts w:ascii="Segoe UI" w:eastAsia="Open Sans" w:hAnsi="Segoe UI" w:cs="Segoe UI"/>
          <w:b/>
          <w:bCs/>
          <w:spacing w:val="1"/>
          <w:lang w:val="es-ES_tradnl"/>
        </w:rPr>
        <w:t>Elegibilidad condicional:</w:t>
      </w:r>
      <w:r w:rsidRPr="000A3355">
        <w:rPr>
          <w:rFonts w:ascii="Segoe UI" w:eastAsia="Open Sans" w:hAnsi="Segoe UI" w:cs="Segoe UI"/>
          <w:spacing w:val="1"/>
          <w:lang w:val="es-ES_tradnl"/>
        </w:rPr>
        <w:t xml:space="preserve"> </w:t>
      </w:r>
      <w:r w:rsidR="00254998" w:rsidRPr="000A3355">
        <w:rPr>
          <w:rFonts w:ascii="Segoe UI" w:eastAsia="Open Sans" w:hAnsi="Segoe UI" w:cs="Segoe UI"/>
          <w:spacing w:val="1"/>
          <w:lang w:val="es-ES_tradnl"/>
        </w:rPr>
        <w:t>La persona puede</w:t>
      </w:r>
      <w:r w:rsidRPr="000A3355">
        <w:rPr>
          <w:rFonts w:ascii="Segoe UI" w:eastAsia="Open Sans" w:hAnsi="Segoe UI" w:cs="Segoe UI"/>
          <w:spacing w:val="1"/>
          <w:lang w:val="es-ES_tradnl"/>
        </w:rPr>
        <w:t xml:space="preserve"> usar autobuses de ruta fija para algunos de sus viajes y calificar para el servicio de paratránsito de la ADA para otros viajes cuando su discapacidad o las </w:t>
      </w:r>
      <w:r w:rsidR="00254998" w:rsidRPr="000A3355">
        <w:rPr>
          <w:rFonts w:ascii="Segoe UI" w:eastAsia="Open Sans" w:hAnsi="Segoe UI" w:cs="Segoe UI"/>
          <w:spacing w:val="1"/>
          <w:lang w:val="es-ES_tradnl"/>
        </w:rPr>
        <w:t>condiciones</w:t>
      </w:r>
      <w:r w:rsidRPr="000A3355">
        <w:rPr>
          <w:rFonts w:ascii="Segoe UI" w:eastAsia="Open Sans" w:hAnsi="Segoe UI" w:cs="Segoe UI"/>
          <w:spacing w:val="1"/>
          <w:lang w:val="es-ES_tradnl"/>
        </w:rPr>
        <w:t xml:space="preserve"> ambientales le impiden usar autobuses de ruta fija.</w:t>
      </w:r>
    </w:p>
    <w:p w14:paraId="2D85723B" w14:textId="48CBBF3F" w:rsidR="00851C32" w:rsidRPr="000A3355" w:rsidRDefault="001622D8" w:rsidP="00370315">
      <w:pPr>
        <w:pStyle w:val="NNBullets"/>
        <w:rPr>
          <w:rFonts w:ascii="Segoe UI" w:hAnsi="Segoe UI" w:cs="Segoe UI"/>
          <w:lang w:val="es-HN"/>
        </w:rPr>
      </w:pPr>
      <w:r w:rsidRPr="000A3355">
        <w:rPr>
          <w:rFonts w:ascii="Segoe UI" w:eastAsia="Open Sans" w:hAnsi="Segoe UI" w:cs="Segoe UI"/>
          <w:b/>
          <w:bCs/>
          <w:lang w:val="es-ES_tradnl"/>
        </w:rPr>
        <w:t>Elegibilidad temporal:</w:t>
      </w:r>
      <w:r w:rsidRPr="000A3355">
        <w:rPr>
          <w:rFonts w:ascii="Segoe UI" w:eastAsia="Open Sans" w:hAnsi="Segoe UI" w:cs="Segoe UI"/>
          <w:lang w:val="es-ES_tradnl"/>
        </w:rPr>
        <w:t xml:space="preserve"> Tiene una condición de salud o una discapacidad que </w:t>
      </w:r>
      <w:r w:rsidR="00254998" w:rsidRPr="000A3355">
        <w:rPr>
          <w:rFonts w:ascii="Segoe UI" w:eastAsia="Open Sans" w:hAnsi="Segoe UI" w:cs="Segoe UI"/>
          <w:lang w:val="es-ES_tradnl"/>
        </w:rPr>
        <w:t xml:space="preserve">temporalmente </w:t>
      </w:r>
      <w:r w:rsidRPr="000A3355">
        <w:rPr>
          <w:rFonts w:ascii="Segoe UI" w:eastAsia="Open Sans" w:hAnsi="Segoe UI" w:cs="Segoe UI"/>
          <w:lang w:val="es-ES_tradnl"/>
        </w:rPr>
        <w:t>le impide usar los autobuses de ruta fija.</w:t>
      </w:r>
    </w:p>
    <w:p w14:paraId="4B74A0D6" w14:textId="77777777" w:rsidR="00254998" w:rsidRPr="000A3355" w:rsidRDefault="00254998" w:rsidP="00254998">
      <w:pPr>
        <w:pStyle w:val="NNBullets"/>
        <w:numPr>
          <w:ilvl w:val="0"/>
          <w:numId w:val="0"/>
        </w:numPr>
        <w:ind w:left="720"/>
        <w:rPr>
          <w:rFonts w:ascii="Segoe UI" w:hAnsi="Segoe UI" w:cs="Segoe UI"/>
          <w:lang w:val="es-HN"/>
        </w:rPr>
      </w:pPr>
    </w:p>
    <w:p w14:paraId="22CD987F" w14:textId="77777777" w:rsidR="004413C0" w:rsidRDefault="004413C0" w:rsidP="00254998">
      <w:pPr>
        <w:pStyle w:val="NNBullets"/>
        <w:numPr>
          <w:ilvl w:val="0"/>
          <w:numId w:val="0"/>
        </w:numPr>
        <w:ind w:left="720"/>
        <w:rPr>
          <w:rFonts w:ascii="Segoe UI" w:hAnsi="Segoe UI" w:cs="Segoe UI"/>
          <w:lang w:val="es-HN"/>
        </w:rPr>
      </w:pPr>
    </w:p>
    <w:p w14:paraId="30763B2F" w14:textId="77777777" w:rsidR="004413C0" w:rsidRDefault="004413C0" w:rsidP="00254998">
      <w:pPr>
        <w:pStyle w:val="NNBullets"/>
        <w:numPr>
          <w:ilvl w:val="0"/>
          <w:numId w:val="0"/>
        </w:numPr>
        <w:ind w:left="720"/>
        <w:rPr>
          <w:rFonts w:ascii="Segoe UI" w:hAnsi="Segoe UI" w:cs="Segoe UI"/>
          <w:lang w:val="es-HN"/>
        </w:rPr>
      </w:pPr>
    </w:p>
    <w:p w14:paraId="3C359CC4" w14:textId="77777777" w:rsidR="004413C0" w:rsidRDefault="004413C0" w:rsidP="00254998">
      <w:pPr>
        <w:pStyle w:val="NNBullets"/>
        <w:numPr>
          <w:ilvl w:val="0"/>
          <w:numId w:val="0"/>
        </w:numPr>
        <w:ind w:left="720"/>
        <w:rPr>
          <w:rFonts w:ascii="Segoe UI" w:hAnsi="Segoe UI" w:cs="Segoe UI"/>
          <w:lang w:val="es-HN"/>
        </w:rPr>
      </w:pPr>
    </w:p>
    <w:p w14:paraId="78C8EF13" w14:textId="77777777" w:rsidR="004413C0" w:rsidRPr="000A3355" w:rsidRDefault="004413C0" w:rsidP="00254998">
      <w:pPr>
        <w:pStyle w:val="NNBullets"/>
        <w:numPr>
          <w:ilvl w:val="0"/>
          <w:numId w:val="0"/>
        </w:numPr>
        <w:ind w:left="720"/>
        <w:rPr>
          <w:rFonts w:ascii="Segoe UI" w:hAnsi="Segoe UI" w:cs="Segoe UI"/>
          <w:lang w:val="es-HN"/>
        </w:rPr>
      </w:pPr>
    </w:p>
    <w:p w14:paraId="737C0996" w14:textId="44D209B8" w:rsidR="00622E19" w:rsidRPr="000C02F2" w:rsidRDefault="001622D8" w:rsidP="00851C32">
      <w:pPr>
        <w:pStyle w:val="NNMainBody"/>
        <w:rPr>
          <w:rFonts w:ascii="Segoe UI" w:hAnsi="Segoe UI" w:cs="Segoe UI"/>
          <w:lang w:val="es-HN"/>
        </w:rPr>
      </w:pPr>
      <w:r w:rsidRPr="000C02F2">
        <w:rPr>
          <w:rFonts w:ascii="Segoe UI" w:eastAsia="Open Sans" w:hAnsi="Segoe UI" w:cs="Segoe UI"/>
          <w:lang w:val="es-ES_tradnl"/>
        </w:rPr>
        <w:lastRenderedPageBreak/>
        <w:t>Hay varias formas de recibir una solicitud de demand-response (ADA Paratransit):</w:t>
      </w:r>
    </w:p>
    <w:p w14:paraId="7888BC9F" w14:textId="612A20B8" w:rsidR="00622E19" w:rsidRPr="000C02F2" w:rsidRDefault="001622D8" w:rsidP="00622E19">
      <w:pPr>
        <w:pStyle w:val="NNBullets"/>
        <w:rPr>
          <w:rFonts w:ascii="Segoe UI" w:hAnsi="Segoe UI" w:cs="Segoe UI"/>
          <w:lang w:val="es-HN"/>
        </w:rPr>
      </w:pPr>
      <w:r w:rsidRPr="000C02F2">
        <w:rPr>
          <w:rFonts w:ascii="Segoe UI" w:eastAsia="Open Sans" w:hAnsi="Segoe UI" w:cs="Segoe UI"/>
          <w:lang w:val="es-ES_tradnl"/>
        </w:rPr>
        <w:t>Llame a las oficinas administrativas de SRTA al (508) 999-5211 y solicite que le envíen un</w:t>
      </w:r>
      <w:r w:rsidR="00254998" w:rsidRPr="000C02F2">
        <w:rPr>
          <w:rFonts w:ascii="Segoe UI" w:eastAsia="Open Sans" w:hAnsi="Segoe UI" w:cs="Segoe UI"/>
          <w:lang w:val="es-ES_tradnl"/>
        </w:rPr>
        <w:t>a</w:t>
      </w:r>
      <w:r w:rsidRPr="000C02F2">
        <w:rPr>
          <w:rFonts w:ascii="Segoe UI" w:eastAsia="Open Sans" w:hAnsi="Segoe UI" w:cs="Segoe UI"/>
          <w:lang w:val="es-ES_tradnl"/>
        </w:rPr>
        <w:t xml:space="preserve"> por correo.</w:t>
      </w:r>
    </w:p>
    <w:p w14:paraId="30B906CA" w14:textId="7403562A" w:rsidR="00622E19" w:rsidRPr="000C02F2" w:rsidRDefault="001622D8" w:rsidP="00622E19">
      <w:pPr>
        <w:pStyle w:val="NNBullets"/>
        <w:rPr>
          <w:rFonts w:ascii="Segoe UI" w:hAnsi="Segoe UI" w:cs="Segoe UI"/>
          <w:lang w:val="es-HN"/>
        </w:rPr>
      </w:pPr>
      <w:r w:rsidRPr="000C02F2">
        <w:rPr>
          <w:rFonts w:ascii="Segoe UI" w:eastAsia="Open Sans" w:hAnsi="Segoe UI" w:cs="Segoe UI"/>
          <w:lang w:val="es-ES_tradnl"/>
        </w:rPr>
        <w:t xml:space="preserve">Correo electrónico </w:t>
      </w:r>
      <w:hyperlink r:id="rId15" w:history="1">
        <w:r w:rsidRPr="000C02F2">
          <w:rPr>
            <w:rFonts w:ascii="Segoe UI" w:eastAsia="Open Sans" w:hAnsi="Segoe UI" w:cs="Segoe UI"/>
            <w:color w:val="241F63"/>
            <w:u w:val="single"/>
            <w:lang w:val="es-ES_tradnl"/>
          </w:rPr>
          <w:t>maquino@srtabus.com</w:t>
        </w:r>
      </w:hyperlink>
      <w:r w:rsidRPr="000C02F2">
        <w:rPr>
          <w:rFonts w:ascii="Segoe UI" w:eastAsia="Open Sans" w:hAnsi="Segoe UI" w:cs="Segoe UI"/>
          <w:lang w:val="es-ES_tradnl"/>
        </w:rPr>
        <w:t xml:space="preserve"> y solicite que se le envíe uno por correo.</w:t>
      </w:r>
    </w:p>
    <w:p w14:paraId="454643EE" w14:textId="77777777" w:rsidR="00622E19" w:rsidRPr="000C02F2" w:rsidRDefault="001622D8" w:rsidP="00622E19">
      <w:pPr>
        <w:pStyle w:val="NNBullets"/>
        <w:rPr>
          <w:rFonts w:ascii="Segoe UI" w:hAnsi="Segoe UI" w:cs="Segoe UI"/>
          <w:lang w:val="es-HN"/>
        </w:rPr>
      </w:pPr>
      <w:r w:rsidRPr="000C02F2">
        <w:rPr>
          <w:rFonts w:ascii="Segoe UI" w:eastAsia="Open Sans" w:hAnsi="Segoe UI" w:cs="Segoe UI"/>
          <w:lang w:val="es-ES_tradnl"/>
        </w:rPr>
        <w:t>Descargue una copia del sitio web de SRTA (</w:t>
      </w:r>
      <w:hyperlink r:id="rId16" w:history="1">
        <w:r w:rsidRPr="000C02F2">
          <w:rPr>
            <w:rFonts w:ascii="Segoe UI" w:eastAsia="Open Sans" w:hAnsi="Segoe UI" w:cs="Segoe UI"/>
            <w:color w:val="241F63"/>
            <w:u w:val="single"/>
            <w:lang w:val="es-ES_tradnl"/>
          </w:rPr>
          <w:t>www.srtabus.com</w:t>
        </w:r>
      </w:hyperlink>
      <w:r w:rsidRPr="000C02F2">
        <w:rPr>
          <w:rFonts w:ascii="Segoe UI" w:eastAsia="Open Sans" w:hAnsi="Segoe UI" w:cs="Segoe UI"/>
          <w:lang w:val="es-ES_tradnl"/>
        </w:rPr>
        <w:t>).</w:t>
      </w:r>
    </w:p>
    <w:p w14:paraId="33A8E56B" w14:textId="5B8333E2" w:rsidR="00622E19" w:rsidRPr="000C02F2" w:rsidRDefault="001622D8" w:rsidP="00622E19">
      <w:pPr>
        <w:pStyle w:val="NNBullets"/>
        <w:rPr>
          <w:rFonts w:ascii="Segoe UI" w:hAnsi="Segoe UI" w:cs="Segoe UI"/>
          <w:lang w:val="es-HN"/>
        </w:rPr>
      </w:pPr>
      <w:r w:rsidRPr="000C02F2">
        <w:rPr>
          <w:rFonts w:ascii="Segoe UI" w:eastAsia="Open Sans" w:hAnsi="Segoe UI" w:cs="Segoe UI"/>
          <w:lang w:val="es-ES_tradnl"/>
        </w:rPr>
        <w:t>Recoja un</w:t>
      </w:r>
      <w:r w:rsidR="00254998" w:rsidRPr="000C02F2">
        <w:rPr>
          <w:rFonts w:ascii="Segoe UI" w:eastAsia="Open Sans" w:hAnsi="Segoe UI" w:cs="Segoe UI"/>
          <w:lang w:val="es-ES_tradnl"/>
        </w:rPr>
        <w:t>a</w:t>
      </w:r>
      <w:r w:rsidRPr="000C02F2">
        <w:rPr>
          <w:rFonts w:ascii="Segoe UI" w:eastAsia="Open Sans" w:hAnsi="Segoe UI" w:cs="Segoe UI"/>
          <w:lang w:val="es-ES_tradnl"/>
        </w:rPr>
        <w:t xml:space="preserve"> en persona en </w:t>
      </w:r>
      <w:r w:rsidR="00254998" w:rsidRPr="000C02F2">
        <w:rPr>
          <w:rFonts w:ascii="Segoe UI" w:eastAsia="Open Sans" w:hAnsi="Segoe UI" w:cs="Segoe UI"/>
          <w:lang w:val="es-ES_tradnl"/>
        </w:rPr>
        <w:t xml:space="preserve">la terminal de buses de </w:t>
      </w:r>
      <w:r w:rsidRPr="000C02F2">
        <w:rPr>
          <w:rFonts w:ascii="Segoe UI" w:eastAsia="Open Sans" w:hAnsi="Segoe UI" w:cs="Segoe UI"/>
          <w:lang w:val="es-ES_tradnl"/>
        </w:rPr>
        <w:t xml:space="preserve">New Bedford o </w:t>
      </w:r>
      <w:proofErr w:type="spellStart"/>
      <w:r w:rsidRPr="000C02F2">
        <w:rPr>
          <w:rFonts w:ascii="Segoe UI" w:eastAsia="Open Sans" w:hAnsi="Segoe UI" w:cs="Segoe UI"/>
          <w:lang w:val="es-ES_tradnl"/>
        </w:rPr>
        <w:t>Fall</w:t>
      </w:r>
      <w:proofErr w:type="spellEnd"/>
      <w:r w:rsidRPr="000C02F2">
        <w:rPr>
          <w:rFonts w:ascii="Segoe UI" w:eastAsia="Open Sans" w:hAnsi="Segoe UI" w:cs="Segoe UI"/>
          <w:lang w:val="es-ES_tradnl"/>
        </w:rPr>
        <w:t xml:space="preserve"> </w:t>
      </w:r>
      <w:proofErr w:type="spellStart"/>
      <w:r w:rsidRPr="000C02F2">
        <w:rPr>
          <w:rFonts w:ascii="Segoe UI" w:eastAsia="Open Sans" w:hAnsi="Segoe UI" w:cs="Segoe UI"/>
          <w:lang w:val="es-ES_tradnl"/>
        </w:rPr>
        <w:t>River</w:t>
      </w:r>
      <w:proofErr w:type="spellEnd"/>
      <w:r w:rsidRPr="000C02F2">
        <w:rPr>
          <w:rFonts w:ascii="Segoe UI" w:eastAsia="Open Sans" w:hAnsi="Segoe UI" w:cs="Segoe UI"/>
          <w:lang w:val="es-ES_tradnl"/>
        </w:rPr>
        <w:t>.</w:t>
      </w:r>
    </w:p>
    <w:p w14:paraId="7175F92F" w14:textId="3ED20806" w:rsidR="00851C32" w:rsidRPr="000C02F2" w:rsidRDefault="001622D8" w:rsidP="00622E19">
      <w:pPr>
        <w:pStyle w:val="NNMainBody"/>
        <w:rPr>
          <w:rFonts w:ascii="Segoe UI" w:hAnsi="Segoe UI" w:cs="Segoe UI"/>
          <w:lang w:val="es-HN"/>
        </w:rPr>
      </w:pPr>
      <w:r w:rsidRPr="000C02F2">
        <w:rPr>
          <w:rFonts w:ascii="Segoe UI" w:eastAsia="Open Sans" w:hAnsi="Segoe UI" w:cs="Segoe UI"/>
          <w:lang w:val="es-ES_tradnl"/>
        </w:rPr>
        <w:t xml:space="preserve">Si tiene dificultades para completar la solicitud, comuníquese con las oficinas administrativas y lo ayudaremos. Si desea recibir una solicitud en un </w:t>
      </w:r>
      <w:r w:rsidRPr="000C02F2">
        <w:rPr>
          <w:rFonts w:ascii="Segoe UI" w:eastAsia="Open Sans" w:hAnsi="Segoe UI" w:cs="Segoe UI"/>
          <w:b/>
          <w:bCs/>
          <w:lang w:val="es-ES_tradnl"/>
        </w:rPr>
        <w:t>FORMATO</w:t>
      </w:r>
      <w:r w:rsidR="00254998" w:rsidRPr="000C02F2">
        <w:rPr>
          <w:rFonts w:ascii="Segoe UI" w:eastAsia="Open Sans" w:hAnsi="Segoe UI" w:cs="Segoe UI"/>
          <w:b/>
          <w:bCs/>
          <w:lang w:val="es-ES_tradnl"/>
        </w:rPr>
        <w:t xml:space="preserve"> MAS</w:t>
      </w:r>
      <w:r w:rsidRPr="000C02F2">
        <w:rPr>
          <w:rFonts w:ascii="Segoe UI" w:eastAsia="Open Sans" w:hAnsi="Segoe UI" w:cs="Segoe UI"/>
          <w:b/>
          <w:bCs/>
          <w:lang w:val="es-ES_tradnl"/>
        </w:rPr>
        <w:t xml:space="preserve"> ACCESIBLE</w:t>
      </w:r>
      <w:r w:rsidRPr="000C02F2">
        <w:rPr>
          <w:rFonts w:ascii="Segoe UI" w:eastAsia="Open Sans" w:hAnsi="Segoe UI" w:cs="Segoe UI"/>
          <w:lang w:val="es-ES_tradnl"/>
        </w:rPr>
        <w:t xml:space="preserve"> además de los mencionados anteriormente, proporcionaremos una versión en CD del folleto, las instrucciones y la aplicación A SOLICITUD. Comuníquese con la oficina administrativa para analizar sus necesidades.</w:t>
      </w:r>
    </w:p>
    <w:p w14:paraId="55E56C92" w14:textId="6A723587" w:rsidR="00851C32" w:rsidRPr="000C02F2" w:rsidRDefault="001622D8" w:rsidP="00370315">
      <w:pPr>
        <w:pStyle w:val="NNMainBody"/>
        <w:rPr>
          <w:rFonts w:ascii="Segoe UI" w:hAnsi="Segoe UI" w:cs="Segoe UI"/>
          <w:lang w:val="es-HN"/>
        </w:rPr>
      </w:pPr>
      <w:r w:rsidRPr="000C02F2">
        <w:rPr>
          <w:rFonts w:ascii="Segoe UI" w:eastAsia="Open Sans" w:hAnsi="Segoe UI" w:cs="Segoe UI"/>
          <w:lang w:val="es-ES_tradnl"/>
        </w:rPr>
        <w:t xml:space="preserve">Complete las páginas </w:t>
      </w:r>
      <w:r w:rsidR="00EE39ED" w:rsidRPr="000C02F2">
        <w:rPr>
          <w:rFonts w:ascii="Segoe UI" w:eastAsia="Open Sans" w:hAnsi="Segoe UI" w:cs="Segoe UI"/>
          <w:lang w:val="es-ES_tradnl"/>
        </w:rPr>
        <w:t>3</w:t>
      </w:r>
      <w:r w:rsidR="00EC1075" w:rsidRPr="000C02F2">
        <w:rPr>
          <w:rFonts w:ascii="Segoe UI" w:eastAsia="Open Sans" w:hAnsi="Segoe UI" w:cs="Segoe UI"/>
          <w:lang w:val="es-ES_tradnl"/>
        </w:rPr>
        <w:t xml:space="preserve"> a 9</w:t>
      </w:r>
      <w:r w:rsidRPr="000C02F2">
        <w:rPr>
          <w:rFonts w:ascii="Segoe UI" w:eastAsia="Open Sans" w:hAnsi="Segoe UI" w:cs="Segoe UI"/>
          <w:lang w:val="es-ES_tradnl"/>
        </w:rPr>
        <w:t xml:space="preserve"> de la solicitud y solicite a un profesional de la salud que complete las páginas </w:t>
      </w:r>
      <w:r w:rsidR="00846A55" w:rsidRPr="000C02F2">
        <w:rPr>
          <w:rFonts w:ascii="Segoe UI" w:eastAsia="Open Sans" w:hAnsi="Segoe UI" w:cs="Segoe UI"/>
          <w:lang w:val="es-ES_tradnl"/>
        </w:rPr>
        <w:t>10 a 13</w:t>
      </w:r>
      <w:r w:rsidRPr="000C02F2">
        <w:rPr>
          <w:rFonts w:ascii="Segoe UI" w:eastAsia="Open Sans" w:hAnsi="Segoe UI" w:cs="Segoe UI"/>
          <w:lang w:val="es-ES_tradnl"/>
        </w:rPr>
        <w:t>. No es necesario que sea un médico. Una enfermera visitante, un fisioterapeuta o un consejero pueden completar la parte correspondiente al profesional de la salud. Cuando la solicitud esté completa y TODAS las preguntas necesarias hayan sido respondidas, envíe el formulario completo por correo a:</w:t>
      </w:r>
    </w:p>
    <w:p w14:paraId="5D82F77A" w14:textId="77777777" w:rsidR="00851C32" w:rsidRPr="000C02F2" w:rsidRDefault="001622D8" w:rsidP="00370315">
      <w:pPr>
        <w:pStyle w:val="NNMainBody"/>
        <w:jc w:val="center"/>
        <w:rPr>
          <w:rFonts w:ascii="Segoe UI" w:hAnsi="Segoe UI" w:cs="Segoe UI"/>
        </w:rPr>
      </w:pPr>
      <w:bookmarkStart w:id="0" w:name="_Hlk95564269"/>
      <w:r w:rsidRPr="000C02F2">
        <w:rPr>
          <w:rFonts w:ascii="Segoe UI" w:eastAsia="Open Sans" w:hAnsi="Segoe UI" w:cs="Segoe UI"/>
        </w:rPr>
        <w:t>Southeastern Regional Transit Authority</w:t>
      </w:r>
      <w:r w:rsidRPr="000C02F2">
        <w:rPr>
          <w:rFonts w:ascii="Segoe UI" w:eastAsia="Open Sans" w:hAnsi="Segoe UI" w:cs="Segoe UI"/>
        </w:rPr>
        <w:br/>
        <w:t>700 Pleasant Street, Suite 530</w:t>
      </w:r>
      <w:r w:rsidRPr="000C02F2">
        <w:rPr>
          <w:rFonts w:ascii="Segoe UI" w:eastAsia="Open Sans" w:hAnsi="Segoe UI" w:cs="Segoe UI"/>
        </w:rPr>
        <w:br/>
        <w:t>New Bedford, MA 02740</w:t>
      </w:r>
    </w:p>
    <w:bookmarkEnd w:id="0"/>
    <w:p w14:paraId="045CE661" w14:textId="77777777" w:rsidR="00851C32" w:rsidRPr="000C02F2" w:rsidRDefault="001622D8" w:rsidP="00370315">
      <w:pPr>
        <w:pStyle w:val="NNMainBody"/>
        <w:rPr>
          <w:rFonts w:ascii="Segoe UI" w:hAnsi="Segoe UI" w:cs="Segoe UI"/>
          <w:lang w:val="es-HN"/>
        </w:rPr>
      </w:pPr>
      <w:r w:rsidRPr="000C02F2">
        <w:rPr>
          <w:rFonts w:ascii="Segoe UI" w:eastAsia="Open Sans" w:hAnsi="Segoe UI" w:cs="Segoe UI"/>
          <w:lang w:val="es-ES_tradnl"/>
        </w:rPr>
        <w:t>Cuando se reciba la solicitud, la SRTA revisará que esté completa y se hará una determinación de elegibilidad.</w:t>
      </w:r>
    </w:p>
    <w:p w14:paraId="7AFECFA8" w14:textId="77777777" w:rsidR="00851C32" w:rsidRPr="00F541B6" w:rsidRDefault="001622D8" w:rsidP="00370315">
      <w:pPr>
        <w:pStyle w:val="NN03"/>
        <w:rPr>
          <w:lang w:val="es-HN"/>
        </w:rPr>
      </w:pPr>
      <w:r>
        <w:rPr>
          <w:rFonts w:ascii="Open Sans" w:eastAsia="Open Sans" w:hAnsi="Open Sans"/>
          <w:bCs/>
          <w:lang w:val="es-ES_tradnl"/>
        </w:rPr>
        <w:t>Proceso de certificación</w:t>
      </w:r>
    </w:p>
    <w:p w14:paraId="1C71579F" w14:textId="59EBB2DF"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El solicitante recibirá una carta de aprobación,</w:t>
      </w:r>
      <w:r w:rsidR="00D30BE7" w:rsidRPr="000A3355">
        <w:rPr>
          <w:rFonts w:ascii="Segoe UI" w:eastAsia="Open Sans" w:hAnsi="Segoe UI" w:cs="Segoe UI"/>
          <w:lang w:val="es-ES_tradnl"/>
        </w:rPr>
        <w:t xml:space="preserve"> </w:t>
      </w:r>
      <w:r w:rsidRPr="000A3355">
        <w:rPr>
          <w:rFonts w:ascii="Segoe UI" w:eastAsia="Open Sans" w:hAnsi="Segoe UI" w:cs="Segoe UI"/>
          <w:lang w:val="es-ES_tradnl"/>
        </w:rPr>
        <w:t>una carta explicando la necesidad de información adicional</w:t>
      </w:r>
      <w:r w:rsidR="00D30BE7" w:rsidRPr="000A3355">
        <w:rPr>
          <w:rFonts w:ascii="Segoe UI" w:eastAsia="Open Sans" w:hAnsi="Segoe UI" w:cs="Segoe UI"/>
          <w:lang w:val="es-ES_tradnl"/>
        </w:rPr>
        <w:t>,</w:t>
      </w:r>
      <w:r w:rsidRPr="000A3355">
        <w:rPr>
          <w:rFonts w:ascii="Segoe UI" w:eastAsia="Open Sans" w:hAnsi="Segoe UI" w:cs="Segoe UI"/>
          <w:lang w:val="es-ES_tradnl"/>
        </w:rPr>
        <w:t xml:space="preserve"> o una carta de rechazo. Este proceso no tomará más de 21 días hábiles.</w:t>
      </w:r>
    </w:p>
    <w:p w14:paraId="433B1E57" w14:textId="28A3D524"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Si se necesita información adicional para determinar la elegibilidad, el proceso de certificación se detiene y el reloj de</w:t>
      </w:r>
      <w:r w:rsidR="00D30BE7" w:rsidRPr="000A3355">
        <w:rPr>
          <w:rFonts w:ascii="Segoe UI" w:eastAsia="Open Sans" w:hAnsi="Segoe UI" w:cs="Segoe UI"/>
          <w:lang w:val="es-ES_tradnl"/>
        </w:rPr>
        <w:t xml:space="preserve"> los</w:t>
      </w:r>
      <w:r w:rsidRPr="000A3355">
        <w:rPr>
          <w:rFonts w:ascii="Segoe UI" w:eastAsia="Open Sans" w:hAnsi="Segoe UI" w:cs="Segoe UI"/>
          <w:lang w:val="es-ES_tradnl"/>
        </w:rPr>
        <w:t xml:space="preserve"> 21 días comienza nuevamente </w:t>
      </w:r>
      <w:r w:rsidR="00D30BE7" w:rsidRPr="000A3355">
        <w:rPr>
          <w:rFonts w:ascii="Segoe UI" w:eastAsia="Open Sans" w:hAnsi="Segoe UI" w:cs="Segoe UI"/>
          <w:lang w:val="es-ES_tradnl"/>
        </w:rPr>
        <w:t>una vez se reciba</w:t>
      </w:r>
      <w:r w:rsidRPr="000A3355">
        <w:rPr>
          <w:rFonts w:ascii="Segoe UI" w:eastAsia="Open Sans" w:hAnsi="Segoe UI" w:cs="Segoe UI"/>
          <w:lang w:val="es-ES_tradnl"/>
        </w:rPr>
        <w:t xml:space="preserve"> la información adicional. Una persona está registrada para el servicio de demand</w:t>
      </w:r>
      <w:r w:rsidR="00D30BE7" w:rsidRPr="000A3355">
        <w:rPr>
          <w:rFonts w:ascii="Segoe UI" w:eastAsia="Open Sans" w:hAnsi="Segoe UI" w:cs="Segoe UI"/>
          <w:lang w:val="es-ES_tradnl"/>
        </w:rPr>
        <w:t>-response</w:t>
      </w:r>
      <w:r w:rsidRPr="000A3355">
        <w:rPr>
          <w:rFonts w:ascii="Segoe UI" w:eastAsia="Open Sans" w:hAnsi="Segoe UI" w:cs="Segoe UI"/>
          <w:lang w:val="es-ES_tradnl"/>
        </w:rPr>
        <w:t xml:space="preserve"> por un máximo de cuatro años.</w:t>
      </w:r>
    </w:p>
    <w:p w14:paraId="4E07D68E" w14:textId="77777777"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Es posible que la SRTA solicite programar una llamada o una reunión en persona, en caso de que surjan preguntas al revisar su solicitud. Si se necesita una reunión en persona, la SRTA proporcionará transporte de tarifa cero hacia y desde nuestras oficinas, sin costo alguno para el solicitante y los cuidadores o asistentes de atención personal (PCA) que puedan necesitar asistir.</w:t>
      </w:r>
    </w:p>
    <w:p w14:paraId="1DBEF575" w14:textId="2E58BC00" w:rsidR="00851C32" w:rsidRPr="000A3355" w:rsidRDefault="001622D8" w:rsidP="1DD3B2A9">
      <w:pPr>
        <w:pStyle w:val="NNMainBody"/>
        <w:rPr>
          <w:rFonts w:ascii="Segoe UI" w:hAnsi="Segoe UI" w:cs="Segoe UI"/>
          <w:b/>
          <w:bCs/>
          <w:lang w:val="es-HN"/>
        </w:rPr>
      </w:pPr>
      <w:r w:rsidRPr="000A3355">
        <w:rPr>
          <w:rFonts w:ascii="Segoe UI" w:eastAsia="Open Sans" w:hAnsi="Segoe UI" w:cs="Segoe UI"/>
          <w:lang w:val="es-ES_tradnl"/>
        </w:rPr>
        <w:t xml:space="preserve">El servicio de </w:t>
      </w:r>
      <w:r w:rsidR="00D30BE7"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se puede utilizar para cualquier tipo de viaje en el área de servicio de SRTA. El servicio puede ser utilizado para </w:t>
      </w:r>
      <w:r w:rsidRPr="000A3355">
        <w:rPr>
          <w:rFonts w:ascii="Segoe UI" w:eastAsia="Open Sans" w:hAnsi="Segoe UI" w:cs="Segoe UI"/>
          <w:b/>
          <w:bCs/>
          <w:lang w:val="es-ES_tradnl"/>
        </w:rPr>
        <w:t>compras, citas médicas, empleo, educación, funciones sociales, etc.</w:t>
      </w:r>
    </w:p>
    <w:p w14:paraId="41DB443F" w14:textId="77777777" w:rsidR="00851C32" w:rsidRPr="00F541B6" w:rsidRDefault="001622D8" w:rsidP="00370315">
      <w:pPr>
        <w:pStyle w:val="NN04"/>
        <w:rPr>
          <w:lang w:val="es-HN"/>
        </w:rPr>
      </w:pPr>
      <w:r>
        <w:rPr>
          <w:rFonts w:ascii="Open Sans" w:eastAsia="Open Sans" w:hAnsi="Open Sans"/>
          <w:bCs/>
          <w:szCs w:val="30"/>
          <w:lang w:val="es-ES_tradnl"/>
        </w:rPr>
        <w:t xml:space="preserve">Proceso de recertificación </w:t>
      </w:r>
    </w:p>
    <w:p w14:paraId="13D60E50" w14:textId="017BA13E"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Todos los clientes deberán volver a </w:t>
      </w:r>
      <w:r w:rsidR="00D30BE7" w:rsidRPr="000A3355">
        <w:rPr>
          <w:rFonts w:ascii="Segoe UI" w:eastAsia="Open Sans" w:hAnsi="Segoe UI" w:cs="Segoe UI"/>
          <w:lang w:val="es-ES_tradnl"/>
        </w:rPr>
        <w:t>aplicar al</w:t>
      </w:r>
      <w:r w:rsidRPr="000A3355">
        <w:rPr>
          <w:rFonts w:ascii="Segoe UI" w:eastAsia="Open Sans" w:hAnsi="Segoe UI" w:cs="Segoe UI"/>
          <w:lang w:val="es-ES_tradnl"/>
        </w:rPr>
        <w:t xml:space="preserve"> servicio de </w:t>
      </w:r>
      <w:r w:rsidR="00D30BE7" w:rsidRPr="000A3355">
        <w:rPr>
          <w:rFonts w:ascii="Segoe UI" w:eastAsia="Open Sans" w:hAnsi="Segoe UI" w:cs="Segoe UI"/>
          <w:lang w:val="es-ES_tradnl"/>
        </w:rPr>
        <w:t xml:space="preserve">demand-response antes o </w:t>
      </w:r>
      <w:r w:rsidRPr="000A3355">
        <w:rPr>
          <w:rFonts w:ascii="Segoe UI" w:eastAsia="Open Sans" w:hAnsi="Segoe UI" w:cs="Segoe UI"/>
          <w:lang w:val="es-ES_tradnl"/>
        </w:rPr>
        <w:t xml:space="preserve">en la fecha de vencimiento </w:t>
      </w:r>
      <w:r w:rsidR="00D30BE7" w:rsidRPr="000A3355">
        <w:rPr>
          <w:rFonts w:ascii="Segoe UI" w:eastAsia="Open Sans" w:hAnsi="Segoe UI" w:cs="Segoe UI"/>
          <w:lang w:val="es-ES_tradnl"/>
        </w:rPr>
        <w:t>indicada en</w:t>
      </w:r>
      <w:r w:rsidRPr="000A3355">
        <w:rPr>
          <w:rFonts w:ascii="Segoe UI" w:eastAsia="Open Sans" w:hAnsi="Segoe UI" w:cs="Segoe UI"/>
          <w:lang w:val="es-ES_tradnl"/>
        </w:rPr>
        <w:t xml:space="preserve"> su carta de aprobación de elegibilidad. </w:t>
      </w:r>
      <w:r w:rsidR="00D30BE7" w:rsidRPr="000A3355">
        <w:rPr>
          <w:rFonts w:ascii="Segoe UI" w:eastAsia="Open Sans" w:hAnsi="Segoe UI" w:cs="Segoe UI"/>
          <w:lang w:val="es-ES_tradnl"/>
        </w:rPr>
        <w:t xml:space="preserve">La oficina de SRTA </w:t>
      </w:r>
      <w:proofErr w:type="gramStart"/>
      <w:r w:rsidR="00D30BE7" w:rsidRPr="000A3355">
        <w:rPr>
          <w:rFonts w:ascii="Segoe UI" w:eastAsia="Open Sans" w:hAnsi="Segoe UI" w:cs="Segoe UI"/>
          <w:lang w:val="es-ES_tradnl"/>
        </w:rPr>
        <w:t>le</w:t>
      </w:r>
      <w:proofErr w:type="gramEnd"/>
      <w:r w:rsidR="00D30BE7" w:rsidRPr="000A3355">
        <w:rPr>
          <w:rFonts w:ascii="Segoe UI" w:eastAsia="Open Sans" w:hAnsi="Segoe UI" w:cs="Segoe UI"/>
          <w:lang w:val="es-ES_tradnl"/>
        </w:rPr>
        <w:t xml:space="preserve"> notificará a los clientes por correo sobre su recertificación dentro de las</w:t>
      </w:r>
      <w:r w:rsidRPr="000A3355">
        <w:rPr>
          <w:rFonts w:ascii="Segoe UI" w:eastAsia="Open Sans" w:hAnsi="Segoe UI" w:cs="Segoe UI"/>
          <w:lang w:val="es-ES_tradnl"/>
        </w:rPr>
        <w:t xml:space="preserve"> tres a cuatro semanas antes de la fecha de vencimiento.</w:t>
      </w:r>
    </w:p>
    <w:p w14:paraId="15EFDC58" w14:textId="77777777" w:rsidR="00851C32" w:rsidRPr="00F541B6" w:rsidRDefault="001622D8" w:rsidP="00370315">
      <w:pPr>
        <w:pStyle w:val="NN03"/>
        <w:rPr>
          <w:lang w:val="es-HN"/>
        </w:rPr>
      </w:pPr>
      <w:r>
        <w:rPr>
          <w:rFonts w:ascii="Open Sans" w:eastAsia="Open Sans" w:hAnsi="Open Sans"/>
          <w:bCs/>
          <w:lang w:val="es-ES_tradnl"/>
        </w:rPr>
        <w:lastRenderedPageBreak/>
        <w:t>Proceso de apelaciones de la ADA</w:t>
      </w:r>
    </w:p>
    <w:p w14:paraId="2DE4E82C" w14:textId="1B13DAF4" w:rsidR="00370315" w:rsidRPr="000A3355" w:rsidRDefault="001622D8" w:rsidP="004F393E">
      <w:pPr>
        <w:pStyle w:val="NNMainBody"/>
        <w:rPr>
          <w:rFonts w:ascii="Segoe UI" w:hAnsi="Segoe UI" w:cs="Segoe UI"/>
          <w:lang w:val="es-ES_tradnl"/>
        </w:rPr>
      </w:pPr>
      <w:r w:rsidRPr="000A3355">
        <w:rPr>
          <w:rFonts w:ascii="Segoe UI" w:eastAsia="Open Sans" w:hAnsi="Segoe UI" w:cs="Segoe UI"/>
          <w:lang w:val="es-ES_tradnl"/>
        </w:rPr>
        <w:t xml:space="preserve">Si se le concede una elegibilidad menos que </w:t>
      </w:r>
      <w:r w:rsidR="00D30BE7" w:rsidRPr="000A3355">
        <w:rPr>
          <w:rFonts w:ascii="Segoe UI" w:eastAsia="Open Sans" w:hAnsi="Segoe UI" w:cs="Segoe UI"/>
          <w:lang w:val="es-ES_tradnl"/>
        </w:rPr>
        <w:t xml:space="preserve">la “elegibilidad </w:t>
      </w:r>
      <w:r w:rsidRPr="000A3355">
        <w:rPr>
          <w:rFonts w:ascii="Segoe UI" w:eastAsia="Open Sans" w:hAnsi="Segoe UI" w:cs="Segoe UI"/>
          <w:lang w:val="es-ES_tradnl"/>
        </w:rPr>
        <w:t>incondicional</w:t>
      </w:r>
      <w:r w:rsidR="00D30BE7" w:rsidRPr="000A3355">
        <w:rPr>
          <w:rFonts w:ascii="Segoe UI" w:eastAsia="Open Sans" w:hAnsi="Segoe UI" w:cs="Segoe UI"/>
          <w:lang w:val="es-ES_tradnl"/>
        </w:rPr>
        <w:t>”</w:t>
      </w:r>
      <w:r w:rsidRPr="000A3355">
        <w:rPr>
          <w:rFonts w:ascii="Segoe UI" w:eastAsia="Open Sans" w:hAnsi="Segoe UI" w:cs="Segoe UI"/>
          <w:lang w:val="es-ES_tradnl"/>
        </w:rPr>
        <w:t xml:space="preserve"> o se le suspende el servicio de demand</w:t>
      </w:r>
      <w:r w:rsidR="00D30BE7" w:rsidRPr="000A3355">
        <w:rPr>
          <w:rFonts w:ascii="Segoe UI" w:eastAsia="Open Sans" w:hAnsi="Segoe UI" w:cs="Segoe UI"/>
          <w:lang w:val="es-ES_tradnl"/>
        </w:rPr>
        <w:t>-response</w:t>
      </w:r>
      <w:r w:rsidRPr="000A3355">
        <w:rPr>
          <w:rFonts w:ascii="Segoe UI" w:eastAsia="Open Sans" w:hAnsi="Segoe UI" w:cs="Segoe UI"/>
          <w:lang w:val="es-ES_tradnl"/>
        </w:rPr>
        <w:t xml:space="preserve"> y </w:t>
      </w:r>
      <w:r w:rsidR="00D30BE7" w:rsidRPr="000A3355">
        <w:rPr>
          <w:rFonts w:ascii="Segoe UI" w:eastAsia="Open Sans" w:hAnsi="Segoe UI" w:cs="Segoe UI"/>
          <w:lang w:val="es-ES_tradnl"/>
        </w:rPr>
        <w:t xml:space="preserve">usted </w:t>
      </w:r>
      <w:r w:rsidRPr="000A3355">
        <w:rPr>
          <w:rFonts w:ascii="Segoe UI" w:eastAsia="Open Sans" w:hAnsi="Segoe UI" w:cs="Segoe UI"/>
          <w:lang w:val="es-ES_tradnl"/>
        </w:rPr>
        <w:t xml:space="preserve">cree que esta determinación </w:t>
      </w:r>
      <w:r w:rsidR="00593825" w:rsidRPr="000A3355">
        <w:rPr>
          <w:rFonts w:ascii="Segoe UI" w:eastAsia="Open Sans" w:hAnsi="Segoe UI" w:cs="Segoe UI"/>
          <w:lang w:val="es-ES_tradnl"/>
        </w:rPr>
        <w:t xml:space="preserve">es </w:t>
      </w:r>
      <w:r w:rsidR="008A3AE4" w:rsidRPr="000A3355">
        <w:rPr>
          <w:rFonts w:ascii="Segoe UI" w:eastAsia="Open Sans" w:hAnsi="Segoe UI" w:cs="Segoe UI"/>
          <w:lang w:val="es-ES_tradnl"/>
        </w:rPr>
        <w:t>incorrecta</w:t>
      </w:r>
      <w:r w:rsidRPr="000A3355">
        <w:rPr>
          <w:rFonts w:ascii="Segoe UI" w:eastAsia="Open Sans" w:hAnsi="Segoe UI" w:cs="Segoe UI"/>
          <w:lang w:val="es-ES_tradnl"/>
        </w:rPr>
        <w:t>, tiene derecho a apelar.</w:t>
      </w:r>
    </w:p>
    <w:p w14:paraId="41ABAF69" w14:textId="340F2931" w:rsidR="00C33C2B" w:rsidRPr="000A3355" w:rsidRDefault="001622D8" w:rsidP="00C33C2B">
      <w:pPr>
        <w:pStyle w:val="NNMainBody"/>
        <w:rPr>
          <w:rFonts w:ascii="Segoe UI" w:hAnsi="Segoe UI" w:cs="Segoe UI"/>
          <w:lang w:val="es-HN"/>
        </w:rPr>
      </w:pPr>
      <w:r w:rsidRPr="000A3355">
        <w:rPr>
          <w:rFonts w:ascii="Segoe UI" w:eastAsia="Open Sans" w:hAnsi="Segoe UI" w:cs="Segoe UI"/>
          <w:lang w:val="es-ES_tradnl"/>
        </w:rPr>
        <w:t>Para presentar esta apelación, debe notificar a la SRTA</w:t>
      </w:r>
      <w:r w:rsidR="00593825" w:rsidRPr="000A3355">
        <w:rPr>
          <w:rFonts w:ascii="Segoe UI" w:eastAsia="Open Sans" w:hAnsi="Segoe UI" w:cs="Segoe UI"/>
          <w:lang w:val="es-ES_tradnl"/>
        </w:rPr>
        <w:t xml:space="preserve"> de dicha </w:t>
      </w:r>
      <w:r w:rsidR="008A3AE4" w:rsidRPr="000A3355">
        <w:rPr>
          <w:rFonts w:ascii="Segoe UI" w:eastAsia="Open Sans" w:hAnsi="Segoe UI" w:cs="Segoe UI"/>
          <w:lang w:val="es-ES_tradnl"/>
        </w:rPr>
        <w:t>apelación</w:t>
      </w:r>
      <w:r w:rsidRPr="000A3355">
        <w:rPr>
          <w:rFonts w:ascii="Segoe UI" w:eastAsia="Open Sans" w:hAnsi="Segoe UI" w:cs="Segoe UI"/>
          <w:lang w:val="es-ES_tradnl"/>
        </w:rPr>
        <w:t xml:space="preserve">, ya sea por escrito o en persona, dentro de los 60 días posteriores a la fecha de la carta que le informa que no es elegible para los servicios. Su apelación por escrito </w:t>
      </w:r>
      <w:r w:rsidR="008A3AE4" w:rsidRPr="000A3355">
        <w:rPr>
          <w:rFonts w:ascii="Segoe UI" w:eastAsia="Open Sans" w:hAnsi="Segoe UI" w:cs="Segoe UI"/>
          <w:lang w:val="es-ES_tradnl"/>
        </w:rPr>
        <w:t>deberá</w:t>
      </w:r>
      <w:r w:rsidRPr="000A3355">
        <w:rPr>
          <w:rFonts w:ascii="Segoe UI" w:eastAsia="Open Sans" w:hAnsi="Segoe UI" w:cs="Segoe UI"/>
          <w:lang w:val="es-ES_tradnl"/>
        </w:rPr>
        <w:t xml:space="preserve"> indicar las razones por las que cree que la determinación de inelegibilidad emitida es injusta y explicar cómo su discapacidad le impide utilizar o acceder a los autobuses de ruta fija. Todas las apelaciones se dirigirán a:</w:t>
      </w:r>
    </w:p>
    <w:p w14:paraId="7275174C" w14:textId="77777777" w:rsidR="00851C32" w:rsidRPr="000A3355" w:rsidRDefault="001622D8" w:rsidP="004F393E">
      <w:pPr>
        <w:pStyle w:val="NNMainBody"/>
        <w:jc w:val="center"/>
        <w:rPr>
          <w:rFonts w:ascii="Segoe UI" w:hAnsi="Segoe UI" w:cs="Segoe UI"/>
          <w:lang w:val="es-HN"/>
        </w:rPr>
      </w:pPr>
      <w:r w:rsidRPr="000A3355">
        <w:rPr>
          <w:rFonts w:ascii="Segoe UI" w:eastAsia="Open Sans" w:hAnsi="Segoe UI" w:cs="Segoe UI"/>
          <w:lang w:val="es-ES_tradnl"/>
        </w:rPr>
        <w:t xml:space="preserve">SRTA </w:t>
      </w:r>
      <w:proofErr w:type="spellStart"/>
      <w:r w:rsidRPr="000A3355">
        <w:rPr>
          <w:rFonts w:ascii="Segoe UI" w:eastAsia="Open Sans" w:hAnsi="Segoe UI" w:cs="Segoe UI"/>
          <w:lang w:val="es-ES_tradnl"/>
        </w:rPr>
        <w:t>Administrator</w:t>
      </w:r>
      <w:proofErr w:type="spellEnd"/>
      <w:r w:rsidRPr="000A3355">
        <w:rPr>
          <w:rFonts w:ascii="Segoe UI" w:eastAsia="Open Sans" w:hAnsi="Segoe UI" w:cs="Segoe UI"/>
          <w:lang w:val="es-ES_tradnl"/>
        </w:rPr>
        <w:br/>
        <w:t>700 Pleasant Street, Suite 530</w:t>
      </w:r>
      <w:r w:rsidRPr="000A3355">
        <w:rPr>
          <w:rFonts w:ascii="Segoe UI" w:eastAsia="Open Sans" w:hAnsi="Segoe UI" w:cs="Segoe UI"/>
          <w:lang w:val="es-ES_tradnl"/>
        </w:rPr>
        <w:br/>
        <w:t xml:space="preserve">New Bedford, MA 02740 </w:t>
      </w:r>
    </w:p>
    <w:p w14:paraId="110BBBBE" w14:textId="6015F32B"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A la persona denegada se le dará la oportunidad de ser escuchada ante un comité de apelaciones. Después de recibir su apelación, se programará una audiencia para evaluar su caso. Este proceso de audiencia le permitirá presentar información y argumentos </w:t>
      </w:r>
      <w:r w:rsidR="00593825" w:rsidRPr="000A3355">
        <w:rPr>
          <w:rFonts w:ascii="Segoe UI" w:eastAsia="Open Sans" w:hAnsi="Segoe UI" w:cs="Segoe UI"/>
          <w:lang w:val="es-ES_tradnl"/>
        </w:rPr>
        <w:t>en que usted se basa</w:t>
      </w:r>
      <w:r w:rsidRPr="000A3355">
        <w:rPr>
          <w:rFonts w:ascii="Segoe UI" w:eastAsia="Open Sans" w:hAnsi="Segoe UI" w:cs="Segoe UI"/>
          <w:lang w:val="es-ES_tradnl"/>
        </w:rPr>
        <w:t xml:space="preserve">. Puede </w:t>
      </w:r>
      <w:r w:rsidR="00593825" w:rsidRPr="000A3355">
        <w:rPr>
          <w:rFonts w:ascii="Segoe UI" w:eastAsia="Open Sans" w:hAnsi="Segoe UI" w:cs="Segoe UI"/>
          <w:lang w:val="es-ES_tradnl"/>
        </w:rPr>
        <w:t xml:space="preserve">así mismo </w:t>
      </w:r>
      <w:r w:rsidRPr="000A3355">
        <w:rPr>
          <w:rFonts w:ascii="Segoe UI" w:eastAsia="Open Sans" w:hAnsi="Segoe UI" w:cs="Segoe UI"/>
          <w:lang w:val="es-ES_tradnl"/>
        </w:rPr>
        <w:t>hacer que otras personas que conocen sus limitaciones físicas y/o mentales hablen en su nombre.</w:t>
      </w:r>
    </w:p>
    <w:p w14:paraId="0A2E28B1" w14:textId="7A5F4738" w:rsidR="00851C32" w:rsidRPr="000A3355" w:rsidRDefault="001622D8" w:rsidP="00851C32">
      <w:pPr>
        <w:pStyle w:val="NNMainBody"/>
        <w:rPr>
          <w:rFonts w:ascii="Segoe UI" w:hAnsi="Segoe UI" w:cs="Segoe UI"/>
          <w:lang w:val="es-HN"/>
        </w:rPr>
      </w:pPr>
      <w:bookmarkStart w:id="1" w:name="_Hlk522698445"/>
      <w:r w:rsidRPr="000A3355">
        <w:rPr>
          <w:rFonts w:ascii="Segoe UI" w:eastAsia="Open Sans" w:hAnsi="Segoe UI" w:cs="Segoe UI"/>
          <w:lang w:val="es-ES_tradnl"/>
        </w:rPr>
        <w:t xml:space="preserve">Los solicitantes que </w:t>
      </w:r>
      <w:r w:rsidR="00593825" w:rsidRPr="000A3355">
        <w:rPr>
          <w:rFonts w:ascii="Segoe UI" w:eastAsia="Open Sans" w:hAnsi="Segoe UI" w:cs="Segoe UI"/>
          <w:lang w:val="es-ES_tradnl"/>
        </w:rPr>
        <w:t>necesiten acomodaciones</w:t>
      </w:r>
      <w:r w:rsidRPr="000A3355">
        <w:rPr>
          <w:rFonts w:ascii="Segoe UI" w:eastAsia="Open Sans" w:hAnsi="Segoe UI" w:cs="Segoe UI"/>
          <w:lang w:val="es-ES_tradnl"/>
        </w:rPr>
        <w:t xml:space="preserve"> especiales </w:t>
      </w:r>
      <w:r w:rsidR="00593825" w:rsidRPr="000A3355">
        <w:rPr>
          <w:rFonts w:ascii="Segoe UI" w:eastAsia="Open Sans" w:hAnsi="Segoe UI" w:cs="Segoe UI"/>
          <w:lang w:val="es-ES_tradnl"/>
        </w:rPr>
        <w:t>deberán</w:t>
      </w:r>
      <w:r w:rsidRPr="000A3355">
        <w:rPr>
          <w:rFonts w:ascii="Segoe UI" w:eastAsia="Open Sans" w:hAnsi="Segoe UI" w:cs="Segoe UI"/>
          <w:lang w:val="es-ES_tradnl"/>
        </w:rPr>
        <w:t xml:space="preserve"> hacer esta solicitud con anticipación. SRTA hará todo lo posible para garantizar que los recursos adecuados estén disponibles para su audiencia.</w:t>
      </w:r>
    </w:p>
    <w:p w14:paraId="27DBB86A" w14:textId="1B2FA6DD" w:rsidR="00851C32" w:rsidRPr="000A3355" w:rsidRDefault="001622D8" w:rsidP="00851C32">
      <w:pPr>
        <w:pStyle w:val="NNMainBody"/>
        <w:rPr>
          <w:rFonts w:ascii="Segoe UI" w:hAnsi="Segoe UI" w:cs="Segoe UI"/>
          <w:lang w:val="es-HN"/>
        </w:rPr>
      </w:pPr>
      <w:bookmarkStart w:id="2" w:name="_Hlk523309599"/>
      <w:bookmarkEnd w:id="1"/>
      <w:r w:rsidRPr="000A3355">
        <w:rPr>
          <w:rFonts w:ascii="Segoe UI" w:eastAsia="Open Sans" w:hAnsi="Segoe UI" w:cs="Segoe UI"/>
          <w:lang w:val="es-ES_tradnl"/>
        </w:rPr>
        <w:t xml:space="preserve">Después de la audiencia, se le informará por escrito y en formatos accesibles, según corresponda y dentro de lo razonable, de la decisión del comité de apelaciones. Para determinaciones distintas a la elegibilidad de Paratránsito de ADA, el comité de apelaciones presentará su decisión al Administrador de SRTA para su confirmación. Si el Administrador confirma la decisión negativa de un comité de apelaciones, el fallo </w:t>
      </w:r>
      <w:r w:rsidR="008A3AE4" w:rsidRPr="000A3355">
        <w:rPr>
          <w:rFonts w:ascii="Segoe UI" w:eastAsia="Open Sans" w:hAnsi="Segoe UI" w:cs="Segoe UI"/>
          <w:lang w:val="es-ES_tradnl"/>
        </w:rPr>
        <w:t>será</w:t>
      </w:r>
      <w:r w:rsidRPr="000A3355">
        <w:rPr>
          <w:rFonts w:ascii="Segoe UI" w:eastAsia="Open Sans" w:hAnsi="Segoe UI" w:cs="Segoe UI"/>
          <w:lang w:val="es-ES_tradnl"/>
        </w:rPr>
        <w:t xml:space="preserve"> definitivo.</w:t>
      </w:r>
      <w:bookmarkEnd w:id="2"/>
    </w:p>
    <w:p w14:paraId="333E7122" w14:textId="64E1C94A"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La SRTA no está obligada a brindarle </w:t>
      </w:r>
      <w:r w:rsidR="00593825" w:rsidRPr="000A3355">
        <w:rPr>
          <w:rFonts w:ascii="Segoe UI" w:eastAsia="Open Sans" w:hAnsi="Segoe UI" w:cs="Segoe UI"/>
          <w:lang w:val="es-ES_tradnl"/>
        </w:rPr>
        <w:t>el</w:t>
      </w:r>
      <w:r w:rsidRPr="000A3355">
        <w:rPr>
          <w:rFonts w:ascii="Segoe UI" w:eastAsia="Open Sans" w:hAnsi="Segoe UI" w:cs="Segoe UI"/>
          <w:lang w:val="es-ES_tradnl"/>
        </w:rPr>
        <w:t xml:space="preserve"> servicio de </w:t>
      </w:r>
      <w:r w:rsidR="00593825"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mientras se considera su apelación. Sin embargo, para las apelaciones </w:t>
      </w:r>
      <w:r w:rsidR="009A4776" w:rsidRPr="000A3355">
        <w:rPr>
          <w:rFonts w:ascii="Segoe UI" w:eastAsia="Open Sans" w:hAnsi="Segoe UI" w:cs="Segoe UI"/>
          <w:lang w:val="es-ES_tradnl"/>
        </w:rPr>
        <w:t>por</w:t>
      </w:r>
      <w:r w:rsidRPr="000A3355">
        <w:rPr>
          <w:rFonts w:ascii="Segoe UI" w:eastAsia="Open Sans" w:hAnsi="Segoe UI" w:cs="Segoe UI"/>
          <w:lang w:val="es-ES_tradnl"/>
        </w:rPr>
        <w:t xml:space="preserve"> suspensión, el servicio se brindará desde el día después de que SRTA reciba una carta de apelación de la suspensión hasta que el comité de apelaciones haya tomado una decisión. Si el comité de apelaciones no ha tomado una decisión dentro de los 30 días posteriores a la fecha de su solicitud de apelación por escrito, </w:t>
      </w:r>
      <w:r w:rsidR="009A4776" w:rsidRPr="000A3355">
        <w:rPr>
          <w:rFonts w:ascii="Segoe UI" w:eastAsia="Open Sans" w:hAnsi="Segoe UI" w:cs="Segoe UI"/>
          <w:lang w:val="es-ES_tradnl"/>
        </w:rPr>
        <w:t xml:space="preserve">la persona </w:t>
      </w:r>
      <w:r w:rsidRPr="000A3355">
        <w:rPr>
          <w:rFonts w:ascii="Segoe UI" w:eastAsia="Open Sans" w:hAnsi="Segoe UI" w:cs="Segoe UI"/>
          <w:lang w:val="es-ES_tradnl"/>
        </w:rPr>
        <w:t>tiene derecho al servicio de dema</w:t>
      </w:r>
      <w:r w:rsidR="009A4776" w:rsidRPr="000A3355">
        <w:rPr>
          <w:rFonts w:ascii="Segoe UI" w:eastAsia="Open Sans" w:hAnsi="Segoe UI" w:cs="Segoe UI"/>
          <w:lang w:val="es-ES_tradnl"/>
        </w:rPr>
        <w:t>nd-response</w:t>
      </w:r>
      <w:r w:rsidRPr="000A3355">
        <w:rPr>
          <w:rFonts w:ascii="Segoe UI" w:eastAsia="Open Sans" w:hAnsi="Segoe UI" w:cs="Segoe UI"/>
          <w:lang w:val="es-ES_tradnl"/>
        </w:rPr>
        <w:t xml:space="preserve"> desde ese momento </w:t>
      </w:r>
      <w:r w:rsidR="009A4776" w:rsidRPr="000A3355">
        <w:rPr>
          <w:rFonts w:ascii="Segoe UI" w:eastAsia="Open Sans" w:hAnsi="Segoe UI" w:cs="Segoe UI"/>
          <w:lang w:val="es-ES_tradnl"/>
        </w:rPr>
        <w:t xml:space="preserve">y </w:t>
      </w:r>
      <w:r w:rsidRPr="000A3355">
        <w:rPr>
          <w:rFonts w:ascii="Segoe UI" w:eastAsia="Open Sans" w:hAnsi="Segoe UI" w:cs="Segoe UI"/>
          <w:lang w:val="es-ES_tradnl"/>
        </w:rPr>
        <w:t>hasta que se tome una decisión final.</w:t>
      </w:r>
    </w:p>
    <w:p w14:paraId="7D86E8C9" w14:textId="77777777" w:rsidR="00851C32" w:rsidRPr="000A3355" w:rsidRDefault="001622D8" w:rsidP="00851C32">
      <w:pPr>
        <w:pStyle w:val="NNMainBody"/>
        <w:rPr>
          <w:rFonts w:ascii="Segoe UI" w:hAnsi="Segoe UI" w:cs="Segoe UI"/>
          <w:lang w:val="es-HN"/>
        </w:rPr>
      </w:pPr>
      <w:bookmarkStart w:id="3" w:name="_Hlk523309625"/>
      <w:r w:rsidRPr="000A3355">
        <w:rPr>
          <w:rFonts w:ascii="Segoe UI" w:eastAsia="Open Sans" w:hAnsi="Segoe UI" w:cs="Segoe UI"/>
          <w:lang w:val="es-ES_tradnl"/>
        </w:rPr>
        <w:t>Puede volver a aplicar en cualquier momento si siente que su condición ha cambiado.</w:t>
      </w:r>
      <w:bookmarkEnd w:id="3"/>
    </w:p>
    <w:p w14:paraId="3B9D5324" w14:textId="13777C9C" w:rsidR="00851C32" w:rsidRDefault="001622D8" w:rsidP="00370315">
      <w:pPr>
        <w:pStyle w:val="NNMainBody"/>
        <w:rPr>
          <w:rFonts w:ascii="Segoe UI" w:eastAsia="Open Sans" w:hAnsi="Segoe UI" w:cs="Segoe UI"/>
          <w:lang w:val="es-ES_tradnl"/>
        </w:rPr>
      </w:pPr>
      <w:r w:rsidRPr="000A3355">
        <w:rPr>
          <w:rFonts w:ascii="Segoe UI" w:eastAsia="Open Sans" w:hAnsi="Segoe UI" w:cs="Segoe UI"/>
          <w:lang w:val="es-ES_tradnl"/>
        </w:rPr>
        <w:t xml:space="preserve">Si recibe un aviso de una advertencia o suspensión temporal basada en la violación de las reglas del programa, también </w:t>
      </w:r>
      <w:r w:rsidR="008A3AE4" w:rsidRPr="000A3355">
        <w:rPr>
          <w:rFonts w:ascii="Segoe UI" w:eastAsia="Open Sans" w:hAnsi="Segoe UI" w:cs="Segoe UI"/>
          <w:lang w:val="es-ES_tradnl"/>
        </w:rPr>
        <w:t>tendrá</w:t>
      </w:r>
      <w:r w:rsidRPr="000A3355">
        <w:rPr>
          <w:rFonts w:ascii="Segoe UI" w:eastAsia="Open Sans" w:hAnsi="Segoe UI" w:cs="Segoe UI"/>
          <w:lang w:val="es-ES_tradnl"/>
        </w:rPr>
        <w:t xml:space="preserve"> derecho a apelar esa determinación y utilizar el mismo proceso descrito anteriormente.</w:t>
      </w:r>
    </w:p>
    <w:p w14:paraId="48A4208A" w14:textId="5B8126D9" w:rsidR="004413C0" w:rsidRDefault="004413C0">
      <w:pPr>
        <w:spacing w:before="120" w:after="120"/>
        <w:rPr>
          <w:rFonts w:ascii="Segoe UI" w:eastAsia="Open Sans" w:hAnsi="Segoe UI" w:cs="Segoe UI"/>
          <w:sz w:val="22"/>
          <w:szCs w:val="22"/>
          <w:lang w:val="es-ES_tradnl"/>
        </w:rPr>
      </w:pPr>
      <w:r>
        <w:rPr>
          <w:rFonts w:ascii="Segoe UI" w:eastAsia="Open Sans" w:hAnsi="Segoe UI" w:cs="Segoe UI"/>
          <w:lang w:val="es-ES_tradnl"/>
        </w:rPr>
        <w:br w:type="page"/>
      </w:r>
    </w:p>
    <w:p w14:paraId="1D8B6A1E" w14:textId="1AC68527" w:rsidR="00851C32" w:rsidRPr="00F541B6" w:rsidRDefault="001622D8" w:rsidP="00370315">
      <w:pPr>
        <w:pStyle w:val="NN03"/>
        <w:rPr>
          <w:lang w:val="es-HN"/>
        </w:rPr>
      </w:pPr>
      <w:r>
        <w:rPr>
          <w:rFonts w:ascii="Open Sans" w:eastAsia="Open Sans" w:hAnsi="Open Sans"/>
          <w:bCs/>
          <w:lang w:val="es-ES_tradnl"/>
        </w:rPr>
        <w:lastRenderedPageBreak/>
        <w:t>Ho</w:t>
      </w:r>
      <w:r w:rsidR="000B2440">
        <w:rPr>
          <w:rFonts w:ascii="Open Sans" w:eastAsia="Open Sans" w:hAnsi="Open Sans"/>
          <w:bCs/>
          <w:lang w:val="es-ES_tradnl"/>
        </w:rPr>
        <w:t xml:space="preserve">ras de operación de </w:t>
      </w:r>
      <w:proofErr w:type="spellStart"/>
      <w:r w:rsidR="000B2440">
        <w:rPr>
          <w:rFonts w:ascii="Open Sans" w:eastAsia="Open Sans" w:hAnsi="Open Sans"/>
          <w:bCs/>
          <w:lang w:val="es-ES_tradnl"/>
        </w:rPr>
        <w:t>paratransit</w:t>
      </w:r>
      <w:proofErr w:type="spellEnd"/>
    </w:p>
    <w:p w14:paraId="0872B2CE" w14:textId="69EEA9E3"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La ADA requiere que el servicio de </w:t>
      </w:r>
      <w:r w:rsidR="009A4776"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de SRTA (ADA Paratransit) opere los mismos días y horas que el servicio de autobús de ruta fija.</w:t>
      </w:r>
    </w:p>
    <w:p w14:paraId="33423B44" w14:textId="0414A64A" w:rsidR="00370315" w:rsidRPr="00F541B6" w:rsidRDefault="001622D8" w:rsidP="00370315">
      <w:pPr>
        <w:pStyle w:val="NN06"/>
        <w:jc w:val="center"/>
        <w:rPr>
          <w:lang w:val="es-HN"/>
        </w:rPr>
      </w:pPr>
      <w:r>
        <w:rPr>
          <w:rFonts w:ascii="Open Sans" w:eastAsia="Open Sans" w:hAnsi="Open Sans"/>
          <w:color w:val="241F63"/>
          <w:lang w:val="es-ES_tradnl"/>
        </w:rPr>
        <w:t xml:space="preserve">Horario de servicio de </w:t>
      </w:r>
      <w:r w:rsidR="000B2440">
        <w:rPr>
          <w:rFonts w:ascii="Open Sans" w:eastAsia="Open Sans" w:hAnsi="Open Sans"/>
          <w:color w:val="241F63"/>
          <w:lang w:val="es-ES_tradnl"/>
        </w:rPr>
        <w:t>Demand-response</w:t>
      </w:r>
      <w:r>
        <w:rPr>
          <w:rFonts w:ascii="Open Sans" w:eastAsia="Open Sans" w:hAnsi="Open Sans"/>
          <w:color w:val="241F63"/>
          <w:lang w:val="es-ES_tradnl"/>
        </w:rPr>
        <w:t>:</w:t>
      </w:r>
    </w:p>
    <w:p w14:paraId="0EE85C8C" w14:textId="499AE486" w:rsidR="00851C32" w:rsidRPr="000A3355" w:rsidRDefault="001622D8" w:rsidP="00370315">
      <w:pPr>
        <w:pStyle w:val="NNMainBody"/>
        <w:ind w:left="2700"/>
        <w:rPr>
          <w:rFonts w:ascii="Segoe UI" w:hAnsi="Segoe UI" w:cs="Segoe UI"/>
          <w:lang w:val="es-HN"/>
        </w:rPr>
      </w:pPr>
      <w:r w:rsidRPr="000A3355">
        <w:rPr>
          <w:rFonts w:ascii="Segoe UI" w:eastAsia="Open Sans" w:hAnsi="Segoe UI" w:cs="Segoe UI"/>
          <w:b/>
          <w:bCs/>
          <w:lang w:val="es-ES_tradnl"/>
        </w:rPr>
        <w:t>Días de la semana:</w:t>
      </w:r>
      <w:r w:rsidRPr="000A3355">
        <w:rPr>
          <w:rFonts w:ascii="Segoe UI" w:eastAsia="Open Sans" w:hAnsi="Segoe UI" w:cs="Segoe UI"/>
          <w:lang w:val="es-ES_tradnl"/>
        </w:rPr>
        <w:tab/>
      </w:r>
      <w:r w:rsidRPr="000A3355">
        <w:rPr>
          <w:rFonts w:ascii="Segoe UI" w:eastAsia="Open Sans" w:hAnsi="Segoe UI" w:cs="Segoe UI"/>
          <w:lang w:val="es-ES_tradnl"/>
        </w:rPr>
        <w:tab/>
        <w:t>5:20 a</w:t>
      </w:r>
      <w:r w:rsidR="005B574E">
        <w:rPr>
          <w:rFonts w:ascii="Segoe UI" w:eastAsia="Open Sans" w:hAnsi="Segoe UI" w:cs="Segoe UI"/>
          <w:lang w:val="es-ES_tradnl"/>
        </w:rPr>
        <w:t>.</w:t>
      </w:r>
      <w:r w:rsidRPr="000A3355">
        <w:rPr>
          <w:rFonts w:ascii="Segoe UI" w:eastAsia="Open Sans" w:hAnsi="Segoe UI" w:cs="Segoe UI"/>
          <w:lang w:val="es-ES_tradnl"/>
        </w:rPr>
        <w:t>m. a 10:10 p.m.</w:t>
      </w:r>
      <w:r w:rsidRPr="000A3355">
        <w:rPr>
          <w:rFonts w:ascii="Segoe UI" w:eastAsia="Open Sans" w:hAnsi="Segoe UI" w:cs="Segoe UI"/>
          <w:lang w:val="es-ES_tradnl"/>
        </w:rPr>
        <w:br/>
      </w:r>
      <w:proofErr w:type="gramStart"/>
      <w:r w:rsidRPr="000A3355">
        <w:rPr>
          <w:rFonts w:ascii="Segoe UI" w:eastAsia="Open Sans" w:hAnsi="Segoe UI" w:cs="Segoe UI"/>
          <w:b/>
          <w:bCs/>
          <w:lang w:val="es-ES_tradnl"/>
        </w:rPr>
        <w:t>Sábados</w:t>
      </w:r>
      <w:proofErr w:type="gramEnd"/>
      <w:r w:rsidRPr="000A3355">
        <w:rPr>
          <w:rFonts w:ascii="Segoe UI" w:eastAsia="Open Sans" w:hAnsi="Segoe UI" w:cs="Segoe UI"/>
          <w:b/>
          <w:bCs/>
          <w:lang w:val="es-ES_tradnl"/>
        </w:rPr>
        <w:t>/Festivos:</w:t>
      </w:r>
      <w:r w:rsidRPr="000A3355">
        <w:rPr>
          <w:rFonts w:ascii="Segoe UI" w:eastAsia="Open Sans" w:hAnsi="Segoe UI" w:cs="Segoe UI"/>
          <w:lang w:val="es-ES_tradnl"/>
        </w:rPr>
        <w:tab/>
      </w:r>
      <w:r w:rsidRPr="000A3355">
        <w:rPr>
          <w:rFonts w:ascii="Segoe UI" w:eastAsia="Open Sans" w:hAnsi="Segoe UI" w:cs="Segoe UI"/>
          <w:lang w:val="es-ES_tradnl"/>
        </w:rPr>
        <w:tab/>
        <w:t>6:10 a.m. a 8:05 p.m.</w:t>
      </w:r>
      <w:r w:rsidRPr="000A3355">
        <w:rPr>
          <w:rFonts w:ascii="Segoe UI" w:eastAsia="Open Sans" w:hAnsi="Segoe UI" w:cs="Segoe UI"/>
          <w:lang w:val="es-ES_tradnl"/>
        </w:rPr>
        <w:br/>
      </w:r>
      <w:r w:rsidRPr="000A3355">
        <w:rPr>
          <w:rFonts w:ascii="Segoe UI" w:eastAsia="Open Sans" w:hAnsi="Segoe UI" w:cs="Segoe UI"/>
          <w:b/>
          <w:bCs/>
          <w:lang w:val="es-ES_tradnl"/>
        </w:rPr>
        <w:t>Domingos:</w:t>
      </w:r>
      <w:r w:rsidRPr="000A3355">
        <w:rPr>
          <w:rFonts w:ascii="Segoe UI" w:eastAsia="Open Sans" w:hAnsi="Segoe UI" w:cs="Segoe UI"/>
          <w:lang w:val="es-ES_tradnl"/>
        </w:rPr>
        <w:tab/>
      </w:r>
      <w:r w:rsidRPr="000A3355">
        <w:rPr>
          <w:rFonts w:ascii="Segoe UI" w:eastAsia="Open Sans" w:hAnsi="Segoe UI" w:cs="Segoe UI"/>
          <w:lang w:val="es-ES_tradnl"/>
        </w:rPr>
        <w:tab/>
      </w:r>
      <w:r w:rsidR="009A4776" w:rsidRPr="000A3355">
        <w:rPr>
          <w:rFonts w:ascii="Segoe UI" w:eastAsia="Open Sans" w:hAnsi="Segoe UI" w:cs="Segoe UI"/>
          <w:lang w:val="es-ES_tradnl"/>
        </w:rPr>
        <w:tab/>
      </w:r>
      <w:r w:rsidRPr="000A3355">
        <w:rPr>
          <w:rFonts w:ascii="Segoe UI" w:eastAsia="Open Sans" w:hAnsi="Segoe UI" w:cs="Segoe UI"/>
          <w:lang w:val="es-ES_tradnl"/>
        </w:rPr>
        <w:t>9:00 a.m. a 6:00 p.m.</w:t>
      </w:r>
    </w:p>
    <w:p w14:paraId="03332D39" w14:textId="6ED2750A" w:rsidR="00851C32" w:rsidRPr="00F541B6" w:rsidRDefault="008A3AE4" w:rsidP="00370315">
      <w:pPr>
        <w:pStyle w:val="NN03"/>
        <w:rPr>
          <w:lang w:val="es-HN"/>
        </w:rPr>
      </w:pPr>
      <w:r>
        <w:rPr>
          <w:rFonts w:ascii="Open Sans" w:eastAsia="Open Sans" w:hAnsi="Open Sans"/>
          <w:bCs/>
          <w:lang w:val="es-ES_tradnl"/>
        </w:rPr>
        <w:t>Reservación</w:t>
      </w:r>
      <w:r w:rsidR="001622D8">
        <w:rPr>
          <w:rFonts w:ascii="Open Sans" w:eastAsia="Open Sans" w:hAnsi="Open Sans"/>
          <w:bCs/>
          <w:lang w:val="es-ES_tradnl"/>
        </w:rPr>
        <w:t>/programación de un viaje y negociación de viajes</w:t>
      </w:r>
    </w:p>
    <w:p w14:paraId="5D5A8653" w14:textId="0C9B3AE4" w:rsidR="00851C32" w:rsidRPr="000A3355" w:rsidRDefault="001622D8" w:rsidP="00851C32">
      <w:pPr>
        <w:pStyle w:val="NNMainBody"/>
        <w:rPr>
          <w:rFonts w:ascii="Segoe UI" w:hAnsi="Segoe UI" w:cs="Segoe UI"/>
          <w:u w:val="single"/>
          <w:lang w:val="es-HN"/>
        </w:rPr>
      </w:pPr>
      <w:bookmarkStart w:id="4" w:name="_Hlk516224978"/>
      <w:r w:rsidRPr="000A3355">
        <w:rPr>
          <w:rFonts w:ascii="Segoe UI" w:eastAsia="Open Sans" w:hAnsi="Segoe UI" w:cs="Segoe UI"/>
          <w:lang w:val="es-ES_tradnl"/>
        </w:rPr>
        <w:t>Las reserva</w:t>
      </w:r>
      <w:r w:rsidR="009A4776" w:rsidRPr="000A3355">
        <w:rPr>
          <w:rFonts w:ascii="Segoe UI" w:eastAsia="Open Sans" w:hAnsi="Segoe UI" w:cs="Segoe UI"/>
          <w:lang w:val="es-ES_tradnl"/>
        </w:rPr>
        <w:t>ciones</w:t>
      </w:r>
      <w:r w:rsidRPr="000A3355">
        <w:rPr>
          <w:rFonts w:ascii="Segoe UI" w:eastAsia="Open Sans" w:hAnsi="Segoe UI" w:cs="Segoe UI"/>
          <w:lang w:val="es-ES_tradnl"/>
        </w:rPr>
        <w:t xml:space="preserve"> de demand-response se pueden realizar de lunes a sábado entre las 8:00 a. m. y las 4:00 p. m. Las reserva</w:t>
      </w:r>
      <w:r w:rsidR="009A4776" w:rsidRPr="000A3355">
        <w:rPr>
          <w:rFonts w:ascii="Segoe UI" w:eastAsia="Open Sans" w:hAnsi="Segoe UI" w:cs="Segoe UI"/>
          <w:lang w:val="es-ES_tradnl"/>
        </w:rPr>
        <w:t>ciones</w:t>
      </w:r>
      <w:r w:rsidRPr="000A3355">
        <w:rPr>
          <w:rFonts w:ascii="Segoe UI" w:eastAsia="Open Sans" w:hAnsi="Segoe UI" w:cs="Segoe UI"/>
          <w:lang w:val="es-ES_tradnl"/>
        </w:rPr>
        <w:t xml:space="preserve"> se pueden hacer hasta con siete días de anticipación, pero </w:t>
      </w:r>
      <w:r w:rsidR="009A4776" w:rsidRPr="000A3355">
        <w:rPr>
          <w:rFonts w:ascii="Segoe UI" w:eastAsia="Open Sans" w:hAnsi="Segoe UI" w:cs="Segoe UI"/>
          <w:lang w:val="es-ES_tradnl"/>
        </w:rPr>
        <w:t>no mas tarde d</w:t>
      </w:r>
      <w:r w:rsidRPr="000A3355">
        <w:rPr>
          <w:rFonts w:ascii="Segoe UI" w:eastAsia="Open Sans" w:hAnsi="Segoe UI" w:cs="Segoe UI"/>
          <w:lang w:val="es-ES_tradnl"/>
        </w:rPr>
        <w:t xml:space="preserve">el día anterior a las 4:00 p.m. Todos los viajes ADA deben estar dentro de ¾ de milla de nuestro corredor de ruta fija y los tiempos de viaje deben estar dentro de las horas de una ruta de autobús SRTA. Estamos comprometidos a proporcionar viajes que no sean de una duración excesiva (tiempo) y hemos adoptado el estándar de que ningún viaje de paratránsito de la ADA tomará más del doble del tiempo que tomaría un viaje en el servicio de ruta fija de SRTA, incluidos los transbordos y los tiempos de espera. . </w:t>
      </w:r>
      <w:r w:rsidRPr="000A3355">
        <w:rPr>
          <w:rFonts w:ascii="Segoe UI" w:eastAsia="Open Sans" w:hAnsi="Segoe UI" w:cs="Segoe UI"/>
          <w:u w:val="single"/>
          <w:lang w:val="es-ES_tradnl"/>
        </w:rPr>
        <w:t xml:space="preserve">La ADA permite que el Operador negocie </w:t>
      </w:r>
      <w:r w:rsidR="009A4776" w:rsidRPr="000A3355">
        <w:rPr>
          <w:rFonts w:ascii="Segoe UI" w:eastAsia="Open Sans" w:hAnsi="Segoe UI" w:cs="Segoe UI"/>
          <w:u w:val="single"/>
          <w:lang w:val="es-ES_tradnl"/>
        </w:rPr>
        <w:t>la</w:t>
      </w:r>
      <w:r w:rsidRPr="000A3355">
        <w:rPr>
          <w:rFonts w:ascii="Segoe UI" w:eastAsia="Open Sans" w:hAnsi="Segoe UI" w:cs="Segoe UI"/>
          <w:u w:val="single"/>
          <w:lang w:val="es-ES_tradnl"/>
        </w:rPr>
        <w:t xml:space="preserve"> hora de recogida </w:t>
      </w:r>
      <w:r w:rsidR="009A4776" w:rsidRPr="000A3355">
        <w:rPr>
          <w:rFonts w:ascii="Segoe UI" w:eastAsia="Open Sans" w:hAnsi="Segoe UI" w:cs="Segoe UI"/>
          <w:u w:val="single"/>
          <w:lang w:val="es-ES_tradnl"/>
        </w:rPr>
        <w:t>dentro</w:t>
      </w:r>
      <w:r w:rsidRPr="000A3355">
        <w:rPr>
          <w:rFonts w:ascii="Segoe UI" w:eastAsia="Open Sans" w:hAnsi="Segoe UI" w:cs="Segoe UI"/>
          <w:u w:val="single"/>
          <w:lang w:val="es-ES_tradnl"/>
        </w:rPr>
        <w:t xml:space="preserve"> una hora antes o una hora después de la hora solicitada</w:t>
      </w:r>
      <w:r w:rsidR="009A4776" w:rsidRPr="000A3355">
        <w:rPr>
          <w:rFonts w:ascii="Segoe UI" w:eastAsia="Open Sans" w:hAnsi="Segoe UI" w:cs="Segoe UI"/>
          <w:u w:val="single"/>
          <w:lang w:val="es-ES_tradnl"/>
        </w:rPr>
        <w:t xml:space="preserve"> por la persona</w:t>
      </w:r>
      <w:r w:rsidRPr="000A3355">
        <w:rPr>
          <w:rFonts w:ascii="Segoe UI" w:eastAsia="Open Sans" w:hAnsi="Segoe UI" w:cs="Segoe UI"/>
          <w:u w:val="single"/>
          <w:lang w:val="es-ES_tradnl"/>
        </w:rPr>
        <w:t xml:space="preserve">, </w:t>
      </w:r>
      <w:r w:rsidR="009A4776" w:rsidRPr="000A3355">
        <w:rPr>
          <w:rFonts w:ascii="Segoe UI" w:eastAsia="Open Sans" w:hAnsi="Segoe UI" w:cs="Segoe UI"/>
          <w:u w:val="single"/>
          <w:lang w:val="es-ES_tradnl"/>
        </w:rPr>
        <w:t xml:space="preserve">así mismo habrá </w:t>
      </w:r>
      <w:r w:rsidRPr="000A3355">
        <w:rPr>
          <w:rFonts w:ascii="Segoe UI" w:eastAsia="Open Sans" w:hAnsi="Segoe UI" w:cs="Segoe UI"/>
          <w:u w:val="single"/>
          <w:lang w:val="es-ES_tradnl"/>
        </w:rPr>
        <w:t>momentos en los que se necesit</w:t>
      </w:r>
      <w:r w:rsidR="009A4776" w:rsidRPr="000A3355">
        <w:rPr>
          <w:rFonts w:ascii="Segoe UI" w:eastAsia="Open Sans" w:hAnsi="Segoe UI" w:cs="Segoe UI"/>
          <w:u w:val="single"/>
          <w:lang w:val="es-ES_tradnl"/>
        </w:rPr>
        <w:t xml:space="preserve">e su </w:t>
      </w:r>
      <w:r w:rsidR="00E553B4" w:rsidRPr="000A3355">
        <w:rPr>
          <w:rFonts w:ascii="Segoe UI" w:eastAsia="Open Sans" w:hAnsi="Segoe UI" w:cs="Segoe UI"/>
          <w:u w:val="single"/>
          <w:lang w:val="es-ES_tradnl"/>
        </w:rPr>
        <w:t>cooperación para</w:t>
      </w:r>
      <w:r w:rsidRPr="000A3355">
        <w:rPr>
          <w:rFonts w:ascii="Segoe UI" w:eastAsia="Open Sans" w:hAnsi="Segoe UI" w:cs="Segoe UI"/>
          <w:u w:val="single"/>
          <w:lang w:val="es-ES_tradnl"/>
        </w:rPr>
        <w:t xml:space="preserve"> </w:t>
      </w:r>
      <w:r w:rsidR="009A4776" w:rsidRPr="000A3355">
        <w:rPr>
          <w:rFonts w:ascii="Segoe UI" w:eastAsia="Open Sans" w:hAnsi="Segoe UI" w:cs="Segoe UI"/>
          <w:u w:val="single"/>
          <w:lang w:val="es-ES_tradnl"/>
        </w:rPr>
        <w:t xml:space="preserve">poder </w:t>
      </w:r>
      <w:r w:rsidRPr="000A3355">
        <w:rPr>
          <w:rFonts w:ascii="Segoe UI" w:eastAsia="Open Sans" w:hAnsi="Segoe UI" w:cs="Segoe UI"/>
          <w:u w:val="single"/>
          <w:lang w:val="es-ES_tradnl"/>
        </w:rPr>
        <w:t>cumplir con muchas solicitudes simultáneas.</w:t>
      </w:r>
    </w:p>
    <w:bookmarkEnd w:id="4"/>
    <w:p w14:paraId="74DFF4D8" w14:textId="2677EEF1" w:rsidR="00851C32" w:rsidRPr="000A3355" w:rsidRDefault="001622D8" w:rsidP="1DD3B2A9">
      <w:pPr>
        <w:pStyle w:val="NNMainBody"/>
        <w:rPr>
          <w:rFonts w:ascii="Segoe UI" w:eastAsiaTheme="majorEastAsia" w:hAnsi="Segoe UI" w:cs="Segoe UI"/>
          <w:lang w:val="es-HN"/>
        </w:rPr>
      </w:pPr>
      <w:r w:rsidRPr="000A3355">
        <w:rPr>
          <w:rFonts w:ascii="Segoe UI" w:eastAsia="Open Sans" w:hAnsi="Segoe UI" w:cs="Segoe UI"/>
          <w:lang w:val="es-ES_tradnl"/>
        </w:rPr>
        <w:t xml:space="preserve">Para hacer una </w:t>
      </w:r>
      <w:r w:rsidR="0042691A" w:rsidRPr="000A3355">
        <w:rPr>
          <w:rFonts w:ascii="Segoe UI" w:eastAsia="Open Sans" w:hAnsi="Segoe UI" w:cs="Segoe UI"/>
          <w:lang w:val="es-ES_tradnl"/>
        </w:rPr>
        <w:t>reservación</w:t>
      </w:r>
      <w:r w:rsidRPr="000A3355">
        <w:rPr>
          <w:rFonts w:ascii="Segoe UI" w:eastAsia="Open Sans" w:hAnsi="Segoe UI" w:cs="Segoe UI"/>
          <w:lang w:val="es-ES_tradnl"/>
        </w:rPr>
        <w:t>, llame a</w:t>
      </w:r>
      <w:r w:rsidR="0042691A" w:rsidRPr="000A3355">
        <w:rPr>
          <w:rFonts w:ascii="Segoe UI" w:eastAsia="Open Sans" w:hAnsi="Segoe UI" w:cs="Segoe UI"/>
          <w:lang w:val="es-ES_tradnl"/>
        </w:rPr>
        <w:t>l centro de</w:t>
      </w:r>
      <w:r w:rsidRPr="000A3355">
        <w:rPr>
          <w:rFonts w:ascii="Segoe UI" w:eastAsia="Open Sans" w:hAnsi="Segoe UI" w:cs="Segoe UI"/>
          <w:lang w:val="es-ES_tradnl"/>
        </w:rPr>
        <w:t xml:space="preserve"> despacho al (508) 999-5211 y presione la opción #2. </w:t>
      </w:r>
      <w:r w:rsidR="0042691A" w:rsidRPr="000A3355">
        <w:rPr>
          <w:rFonts w:ascii="Segoe UI" w:eastAsia="Open Sans" w:hAnsi="Segoe UI" w:cs="Segoe UI"/>
          <w:lang w:val="es-ES_tradnl"/>
        </w:rPr>
        <w:t>Si llama f</w:t>
      </w:r>
      <w:r w:rsidRPr="000A3355">
        <w:rPr>
          <w:rFonts w:ascii="Segoe UI" w:eastAsia="Open Sans" w:hAnsi="Segoe UI" w:cs="Segoe UI"/>
          <w:lang w:val="es-ES_tradnl"/>
        </w:rPr>
        <w:t xml:space="preserve">uera del horario de atención, </w:t>
      </w:r>
      <w:r w:rsidR="0042691A" w:rsidRPr="000A3355">
        <w:rPr>
          <w:rFonts w:ascii="Segoe UI" w:eastAsia="Open Sans" w:hAnsi="Segoe UI" w:cs="Segoe UI"/>
          <w:lang w:val="es-ES_tradnl"/>
        </w:rPr>
        <w:t xml:space="preserve">deberá </w:t>
      </w:r>
      <w:r w:rsidRPr="000A3355">
        <w:rPr>
          <w:rFonts w:ascii="Segoe UI" w:eastAsia="Open Sans" w:hAnsi="Segoe UI" w:cs="Segoe UI"/>
          <w:lang w:val="es-ES_tradnl"/>
        </w:rPr>
        <w:t>dej</w:t>
      </w:r>
      <w:r w:rsidR="0042691A" w:rsidRPr="000A3355">
        <w:rPr>
          <w:rFonts w:ascii="Segoe UI" w:eastAsia="Open Sans" w:hAnsi="Segoe UI" w:cs="Segoe UI"/>
          <w:lang w:val="es-ES_tradnl"/>
        </w:rPr>
        <w:t>ar</w:t>
      </w:r>
      <w:r w:rsidRPr="000A3355">
        <w:rPr>
          <w:rFonts w:ascii="Segoe UI" w:eastAsia="Open Sans" w:hAnsi="Segoe UI" w:cs="Segoe UI"/>
          <w:lang w:val="es-ES_tradnl"/>
        </w:rPr>
        <w:t xml:space="preserve"> un mensaje de voz con su nombre, número de teléfono y un mensaje detallado.</w:t>
      </w:r>
    </w:p>
    <w:p w14:paraId="4EC0F961" w14:textId="77777777" w:rsidR="00851C32" w:rsidRPr="000A3355" w:rsidRDefault="001622D8" w:rsidP="1DD3B2A9">
      <w:pPr>
        <w:pStyle w:val="NNMainBody"/>
        <w:rPr>
          <w:rFonts w:ascii="Segoe UI" w:eastAsiaTheme="majorEastAsia" w:hAnsi="Segoe UI" w:cs="Segoe UI"/>
          <w:lang w:val="es-HN"/>
        </w:rPr>
      </w:pPr>
      <w:r w:rsidRPr="000A3355">
        <w:rPr>
          <w:rFonts w:ascii="Segoe UI" w:eastAsia="Open Sans" w:hAnsi="Segoe UI" w:cs="Segoe UI"/>
          <w:lang w:val="es-ES_tradnl"/>
        </w:rPr>
        <w:t xml:space="preserve">Si está haciendo una cancelación para el servicio dominical, comuníquese con el personal de guardia:  </w:t>
      </w:r>
    </w:p>
    <w:p w14:paraId="5C2BE244" w14:textId="77777777" w:rsidR="00851C32" w:rsidRPr="000A3355" w:rsidRDefault="001622D8" w:rsidP="00851C32">
      <w:pPr>
        <w:pStyle w:val="NNBullets"/>
        <w:rPr>
          <w:rFonts w:ascii="Segoe UI" w:eastAsiaTheme="majorEastAsia" w:hAnsi="Segoe UI" w:cs="Segoe UI"/>
          <w:lang w:val="es-HN"/>
        </w:rPr>
      </w:pPr>
      <w:r w:rsidRPr="000A3355">
        <w:rPr>
          <w:rFonts w:ascii="Segoe UI" w:eastAsia="Open Sans" w:hAnsi="Segoe UI" w:cs="Segoe UI"/>
          <w:u w:val="single"/>
          <w:lang w:val="es-ES_tradnl"/>
        </w:rPr>
        <w:t>New Bedford</w:t>
      </w:r>
      <w:r w:rsidRPr="000A3355">
        <w:rPr>
          <w:rFonts w:ascii="Segoe UI" w:eastAsia="Open Sans" w:hAnsi="Segoe UI" w:cs="Segoe UI"/>
          <w:lang w:val="es-ES_tradnl"/>
        </w:rPr>
        <w:t xml:space="preserve"> número de teléfono (508) 958-6456</w:t>
      </w:r>
    </w:p>
    <w:p w14:paraId="1A94375A" w14:textId="77777777" w:rsidR="00851C32" w:rsidRPr="000A3355" w:rsidRDefault="001622D8" w:rsidP="00851C32">
      <w:pPr>
        <w:pStyle w:val="NNBullets"/>
        <w:rPr>
          <w:rFonts w:ascii="Segoe UI" w:eastAsiaTheme="majorEastAsia" w:hAnsi="Segoe UI" w:cs="Segoe UI"/>
          <w:lang w:val="es-HN"/>
        </w:rPr>
      </w:pPr>
      <w:proofErr w:type="spellStart"/>
      <w:r w:rsidRPr="000A3355">
        <w:rPr>
          <w:rFonts w:ascii="Segoe UI" w:eastAsia="Open Sans" w:hAnsi="Segoe UI" w:cs="Segoe UI"/>
          <w:u w:val="single"/>
          <w:lang w:val="es-ES_tradnl"/>
        </w:rPr>
        <w:t>Fall</w:t>
      </w:r>
      <w:proofErr w:type="spellEnd"/>
      <w:r w:rsidRPr="000A3355">
        <w:rPr>
          <w:rFonts w:ascii="Segoe UI" w:eastAsia="Open Sans" w:hAnsi="Segoe UI" w:cs="Segoe UI"/>
          <w:u w:val="single"/>
          <w:lang w:val="es-ES_tradnl"/>
        </w:rPr>
        <w:t xml:space="preserve"> </w:t>
      </w:r>
      <w:proofErr w:type="spellStart"/>
      <w:r w:rsidRPr="000A3355">
        <w:rPr>
          <w:rFonts w:ascii="Segoe UI" w:eastAsia="Open Sans" w:hAnsi="Segoe UI" w:cs="Segoe UI"/>
          <w:u w:val="single"/>
          <w:lang w:val="es-ES_tradnl"/>
        </w:rPr>
        <w:t>River</w:t>
      </w:r>
      <w:proofErr w:type="spellEnd"/>
      <w:r w:rsidRPr="000A3355">
        <w:rPr>
          <w:rFonts w:ascii="Segoe UI" w:eastAsia="Open Sans" w:hAnsi="Segoe UI" w:cs="Segoe UI"/>
          <w:lang w:val="es-ES_tradnl"/>
        </w:rPr>
        <w:t xml:space="preserve"> número de teléfono (508) 509-9272</w:t>
      </w:r>
    </w:p>
    <w:p w14:paraId="431C39B5" w14:textId="37B65B86"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SRTA tiene un sistema de notificación que </w:t>
      </w:r>
      <w:r w:rsidR="0042691A" w:rsidRPr="000A3355">
        <w:rPr>
          <w:rFonts w:ascii="Segoe UI" w:eastAsia="Open Sans" w:hAnsi="Segoe UI" w:cs="Segoe UI"/>
          <w:lang w:val="es-ES_tradnl"/>
        </w:rPr>
        <w:t xml:space="preserve">le </w:t>
      </w:r>
      <w:r w:rsidRPr="000A3355">
        <w:rPr>
          <w:rFonts w:ascii="Segoe UI" w:eastAsia="Open Sans" w:hAnsi="Segoe UI" w:cs="Segoe UI"/>
          <w:lang w:val="es-ES_tradnl"/>
        </w:rPr>
        <w:t>llama</w:t>
      </w:r>
      <w:r w:rsidR="0042691A" w:rsidRPr="000A3355">
        <w:rPr>
          <w:rFonts w:ascii="Segoe UI" w:eastAsia="Open Sans" w:hAnsi="Segoe UI" w:cs="Segoe UI"/>
          <w:lang w:val="es-ES_tradnl"/>
        </w:rPr>
        <w:t>ra</w:t>
      </w:r>
      <w:r w:rsidRPr="000A3355">
        <w:rPr>
          <w:rFonts w:ascii="Segoe UI" w:eastAsia="Open Sans" w:hAnsi="Segoe UI" w:cs="Segoe UI"/>
          <w:lang w:val="es-ES_tradnl"/>
        </w:rPr>
        <w:t xml:space="preserve"> la noche anterior para confirmar su viaje </w:t>
      </w:r>
      <w:r w:rsidR="0042691A" w:rsidRPr="000A3355">
        <w:rPr>
          <w:rFonts w:ascii="Segoe UI" w:eastAsia="Open Sans" w:hAnsi="Segoe UI" w:cs="Segoe UI"/>
          <w:lang w:val="es-ES_tradnl"/>
        </w:rPr>
        <w:t>d</w:t>
      </w:r>
      <w:r w:rsidRPr="000A3355">
        <w:rPr>
          <w:rFonts w:ascii="Segoe UI" w:eastAsia="Open Sans" w:hAnsi="Segoe UI" w:cs="Segoe UI"/>
          <w:lang w:val="es-ES_tradnl"/>
        </w:rPr>
        <w:t xml:space="preserve">el día siguiente y </w:t>
      </w:r>
      <w:r w:rsidR="0042691A" w:rsidRPr="000A3355">
        <w:rPr>
          <w:rFonts w:ascii="Segoe UI" w:eastAsia="Open Sans" w:hAnsi="Segoe UI" w:cs="Segoe UI"/>
          <w:lang w:val="es-ES_tradnl"/>
        </w:rPr>
        <w:t xml:space="preserve">también le llamara </w:t>
      </w:r>
      <w:r w:rsidRPr="000A3355">
        <w:rPr>
          <w:rFonts w:ascii="Segoe UI" w:eastAsia="Open Sans" w:hAnsi="Segoe UI" w:cs="Segoe UI"/>
          <w:lang w:val="es-ES_tradnl"/>
        </w:rPr>
        <w:t xml:space="preserve">cuando su vehículo de </w:t>
      </w:r>
      <w:r w:rsidR="0042691A" w:rsidRPr="000A3355">
        <w:rPr>
          <w:rFonts w:ascii="Segoe UI" w:eastAsia="Open Sans" w:hAnsi="Segoe UI" w:cs="Segoe UI"/>
          <w:lang w:val="es-ES_tradnl"/>
        </w:rPr>
        <w:t xml:space="preserve">demand-response </w:t>
      </w:r>
      <w:r w:rsidR="008A3AE4" w:rsidRPr="000A3355">
        <w:rPr>
          <w:rFonts w:ascii="Segoe UI" w:eastAsia="Open Sans" w:hAnsi="Segoe UI" w:cs="Segoe UI"/>
          <w:lang w:val="es-ES_tradnl"/>
        </w:rPr>
        <w:t>está cerca</w:t>
      </w:r>
      <w:r w:rsidRPr="000A3355">
        <w:rPr>
          <w:rFonts w:ascii="Segoe UI" w:eastAsia="Open Sans" w:hAnsi="Segoe UI" w:cs="Segoe UI"/>
          <w:lang w:val="es-ES_tradnl"/>
        </w:rPr>
        <w:t>. También ofrecemos este sistema de notificación como mensajes de texto y correo electrónico. Todos los clientes recién suscritos se inscriben automáticamente en este sistema. Si desea optar por no participar, comuníquese con SRTA.</w:t>
      </w:r>
    </w:p>
    <w:p w14:paraId="2CDEAF92" w14:textId="04B17A6B" w:rsidR="00851C32" w:rsidRPr="00F541B6" w:rsidRDefault="001622D8" w:rsidP="00370315">
      <w:pPr>
        <w:pStyle w:val="NN03"/>
        <w:rPr>
          <w:lang w:val="es-HN"/>
        </w:rPr>
      </w:pPr>
      <w:r>
        <w:rPr>
          <w:rFonts w:ascii="Open Sans" w:eastAsia="Open Sans" w:hAnsi="Open Sans"/>
          <w:bCs/>
          <w:lang w:val="es-ES_tradnl"/>
        </w:rPr>
        <w:t xml:space="preserve">Información de </w:t>
      </w:r>
      <w:r w:rsidR="0042691A">
        <w:rPr>
          <w:rFonts w:ascii="Open Sans" w:eastAsia="Open Sans" w:hAnsi="Open Sans"/>
          <w:bCs/>
          <w:lang w:val="es-ES_tradnl"/>
        </w:rPr>
        <w:t xml:space="preserve">las </w:t>
      </w:r>
      <w:r>
        <w:rPr>
          <w:rFonts w:ascii="Open Sans" w:eastAsia="Open Sans" w:hAnsi="Open Sans"/>
          <w:bCs/>
          <w:lang w:val="es-ES_tradnl"/>
        </w:rPr>
        <w:t xml:space="preserve">tarifas </w:t>
      </w:r>
    </w:p>
    <w:p w14:paraId="76022D35" w14:textId="5E0FDA66"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La tarifa de </w:t>
      </w:r>
      <w:r w:rsidR="0042691A"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es de $ 3.00 para un usuario registrado. Para viajes más allá del radio de dos millas de una ruta fija, agregue $1.00. El despachador </w:t>
      </w:r>
      <w:r w:rsidR="0042691A" w:rsidRPr="000A3355">
        <w:rPr>
          <w:rFonts w:ascii="Segoe UI" w:eastAsia="Open Sans" w:hAnsi="Segoe UI" w:cs="Segoe UI"/>
          <w:lang w:val="es-ES_tradnl"/>
        </w:rPr>
        <w:t>podrá</w:t>
      </w:r>
      <w:r w:rsidRPr="000A3355">
        <w:rPr>
          <w:rFonts w:ascii="Segoe UI" w:eastAsia="Open Sans" w:hAnsi="Segoe UI" w:cs="Segoe UI"/>
          <w:lang w:val="es-ES_tradnl"/>
        </w:rPr>
        <w:t xml:space="preserve"> responder </w:t>
      </w:r>
      <w:r w:rsidR="0042691A" w:rsidRPr="000A3355">
        <w:rPr>
          <w:rFonts w:ascii="Segoe UI" w:eastAsia="Open Sans" w:hAnsi="Segoe UI" w:cs="Segoe UI"/>
          <w:lang w:val="es-ES_tradnl"/>
        </w:rPr>
        <w:t>sus</w:t>
      </w:r>
      <w:r w:rsidRPr="000A3355">
        <w:rPr>
          <w:rFonts w:ascii="Segoe UI" w:eastAsia="Open Sans" w:hAnsi="Segoe UI" w:cs="Segoe UI"/>
          <w:lang w:val="es-ES_tradnl"/>
        </w:rPr>
        <w:t xml:space="preserve"> preguntas relacionadas con la tarifa cuando llame para reservar su viaje.</w:t>
      </w:r>
    </w:p>
    <w:p w14:paraId="4C8D3ACC" w14:textId="2AF4AFCC"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lastRenderedPageBreak/>
        <w:t>L</w:t>
      </w:r>
      <w:r w:rsidR="00471919" w:rsidRPr="000A3355">
        <w:rPr>
          <w:rFonts w:ascii="Segoe UI" w:eastAsia="Open Sans" w:hAnsi="Segoe UI" w:cs="Segoe UI"/>
          <w:lang w:val="es-ES_tradnl"/>
        </w:rPr>
        <w:t>as libretas</w:t>
      </w:r>
      <w:r w:rsidRPr="000A3355">
        <w:rPr>
          <w:rFonts w:ascii="Segoe UI" w:eastAsia="Open Sans" w:hAnsi="Segoe UI" w:cs="Segoe UI"/>
          <w:lang w:val="es-ES_tradnl"/>
        </w:rPr>
        <w:t xml:space="preserve"> de descuento de diez viajes se pueden comprar por $25 en las terminales de New Bedford y </w:t>
      </w:r>
      <w:proofErr w:type="spellStart"/>
      <w:r w:rsidRPr="000A3355">
        <w:rPr>
          <w:rFonts w:ascii="Segoe UI" w:eastAsia="Open Sans" w:hAnsi="Segoe UI" w:cs="Segoe UI"/>
          <w:lang w:val="es-ES_tradnl"/>
        </w:rPr>
        <w:t>Fall</w:t>
      </w:r>
      <w:proofErr w:type="spellEnd"/>
      <w:r w:rsidRPr="000A3355">
        <w:rPr>
          <w:rFonts w:ascii="Segoe UI" w:eastAsia="Open Sans" w:hAnsi="Segoe UI" w:cs="Segoe UI"/>
          <w:lang w:val="es-ES_tradnl"/>
        </w:rPr>
        <w:t xml:space="preserve"> </w:t>
      </w:r>
      <w:proofErr w:type="spellStart"/>
      <w:r w:rsidRPr="000A3355">
        <w:rPr>
          <w:rFonts w:ascii="Segoe UI" w:eastAsia="Open Sans" w:hAnsi="Segoe UI" w:cs="Segoe UI"/>
          <w:lang w:val="es-ES_tradnl"/>
        </w:rPr>
        <w:t>River</w:t>
      </w:r>
      <w:proofErr w:type="spellEnd"/>
      <w:r w:rsidRPr="000A3355">
        <w:rPr>
          <w:rFonts w:ascii="Segoe UI" w:eastAsia="Open Sans" w:hAnsi="Segoe UI" w:cs="Segoe UI"/>
          <w:lang w:val="es-ES_tradnl"/>
        </w:rPr>
        <w:t>, así como</w:t>
      </w:r>
      <w:r w:rsidR="00554EBE" w:rsidRPr="000A3355">
        <w:rPr>
          <w:rFonts w:ascii="Segoe UI" w:eastAsia="Open Sans" w:hAnsi="Segoe UI" w:cs="Segoe UI"/>
          <w:lang w:val="es-ES_tradnl"/>
        </w:rPr>
        <w:t xml:space="preserve"> a bordo de </w:t>
      </w:r>
      <w:r w:rsidRPr="000A3355">
        <w:rPr>
          <w:rFonts w:ascii="Segoe UI" w:eastAsia="Open Sans" w:hAnsi="Segoe UI" w:cs="Segoe UI"/>
          <w:lang w:val="es-ES_tradnl"/>
        </w:rPr>
        <w:t>los vehículos d</w:t>
      </w:r>
      <w:r w:rsidR="00F86B49" w:rsidRPr="000A3355">
        <w:rPr>
          <w:rFonts w:ascii="Segoe UI" w:eastAsia="Open Sans" w:hAnsi="Segoe UI" w:cs="Segoe UI"/>
          <w:lang w:val="es-ES_tradnl"/>
        </w:rPr>
        <w:t>e demand-response</w:t>
      </w:r>
      <w:r w:rsidRPr="000A3355">
        <w:rPr>
          <w:rFonts w:ascii="Segoe UI" w:eastAsia="Open Sans" w:hAnsi="Segoe UI" w:cs="Segoe UI"/>
          <w:lang w:val="es-ES_tradnl"/>
        </w:rPr>
        <w:t>. Si desea comprar boletos a bordo de un vehículo, solicítelos a través del despachador al reservar su viaje. Nuestros conductores solo llevan los b</w:t>
      </w:r>
      <w:r w:rsidR="009F5CFE" w:rsidRPr="000A3355">
        <w:rPr>
          <w:rFonts w:ascii="Segoe UI" w:eastAsia="Open Sans" w:hAnsi="Segoe UI" w:cs="Segoe UI"/>
          <w:lang w:val="es-ES_tradnl"/>
        </w:rPr>
        <w:t>oletos</w:t>
      </w:r>
      <w:r w:rsidRPr="000A3355">
        <w:rPr>
          <w:rFonts w:ascii="Segoe UI" w:eastAsia="Open Sans" w:hAnsi="Segoe UI" w:cs="Segoe UI"/>
          <w:lang w:val="es-ES_tradnl"/>
        </w:rPr>
        <w:t xml:space="preserve"> solicitados.</w:t>
      </w:r>
    </w:p>
    <w:p w14:paraId="6115775A" w14:textId="0808EAB9" w:rsidR="00851C32" w:rsidRPr="000A3355" w:rsidRDefault="001622D8" w:rsidP="00851C32">
      <w:pPr>
        <w:pStyle w:val="NNMainBody"/>
        <w:ind w:left="2250"/>
        <w:rPr>
          <w:rFonts w:ascii="Segoe UI" w:hAnsi="Segoe UI" w:cs="Segoe UI"/>
          <w:lang w:val="es-HN"/>
        </w:rPr>
      </w:pPr>
      <w:r w:rsidRPr="000A3355">
        <w:rPr>
          <w:rFonts w:ascii="Segoe UI" w:eastAsia="Open Sans" w:hAnsi="Segoe UI" w:cs="Segoe UI"/>
          <w:b/>
          <w:bCs/>
          <w:lang w:val="es-ES_tradnl"/>
        </w:rPr>
        <w:t>Tarifa acompañante:</w:t>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t>Misma tarifa que el pasajero</w:t>
      </w:r>
      <w:r w:rsidRPr="000A3355">
        <w:rPr>
          <w:rFonts w:ascii="Segoe UI" w:eastAsia="Open Sans" w:hAnsi="Segoe UI" w:cs="Segoe UI"/>
          <w:lang w:val="es-ES_tradnl"/>
        </w:rPr>
        <w:br/>
      </w:r>
      <w:r w:rsidRPr="000A3355">
        <w:rPr>
          <w:rFonts w:ascii="Segoe UI" w:eastAsia="Open Sans" w:hAnsi="Segoe UI" w:cs="Segoe UI"/>
          <w:b/>
          <w:bCs/>
          <w:lang w:val="es-ES_tradnl"/>
        </w:rPr>
        <w:t>Tarifa para niños (menores de cinco años):</w:t>
      </w:r>
      <w:r w:rsidRPr="000A3355">
        <w:rPr>
          <w:rFonts w:ascii="Segoe UI" w:eastAsia="Open Sans" w:hAnsi="Segoe UI" w:cs="Segoe UI"/>
          <w:lang w:val="es-ES_tradnl"/>
        </w:rPr>
        <w:tab/>
        <w:t>Sin tarifa (gratis)</w:t>
      </w:r>
      <w:r w:rsidRPr="000A3355">
        <w:rPr>
          <w:rFonts w:ascii="Segoe UI" w:eastAsia="Open Sans" w:hAnsi="Segoe UI" w:cs="Segoe UI"/>
          <w:lang w:val="es-ES_tradnl"/>
        </w:rPr>
        <w:br/>
      </w:r>
      <w:r w:rsidRPr="000A3355">
        <w:rPr>
          <w:rFonts w:ascii="Segoe UI" w:eastAsia="Open Sans" w:hAnsi="Segoe UI" w:cs="Segoe UI"/>
          <w:b/>
          <w:bCs/>
          <w:lang w:val="es-ES_tradnl"/>
        </w:rPr>
        <w:t>Tarifa PCA:*</w:t>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t>Sin tarifa (gratis)</w:t>
      </w:r>
    </w:p>
    <w:p w14:paraId="0F90B055" w14:textId="77777777" w:rsidR="00851C32" w:rsidRPr="00F541B6" w:rsidRDefault="001622D8" w:rsidP="00851C32">
      <w:pPr>
        <w:pStyle w:val="NNSource"/>
        <w:ind w:left="2250"/>
        <w:rPr>
          <w:b/>
          <w:color w:val="BFBFBF" w:themeColor="background1" w:themeShade="BF"/>
          <w:u w:val="single"/>
          <w:lang w:val="es-HN"/>
        </w:rPr>
      </w:pPr>
      <w:r>
        <w:rPr>
          <w:rFonts w:ascii="Open Sans" w:eastAsia="Open Sans" w:hAnsi="Open Sans" w:cs="Open Sans"/>
          <w:color w:val="BFBFBF"/>
          <w:lang w:val="es-ES_tradnl"/>
          <w14:textFill>
            <w14:solidFill>
              <w14:srgbClr w14:val="BFBFBF">
                <w14:lumMod w14:val="75000"/>
              </w14:srgbClr>
            </w14:solidFill>
          </w14:textFill>
        </w:rPr>
        <w:t>*El archivo de elegibilidad del cliente debe indicar que el cliente requiere un PCA.</w:t>
      </w:r>
    </w:p>
    <w:p w14:paraId="3CC9714A" w14:textId="77777777" w:rsidR="00851C32" w:rsidRPr="00F541B6" w:rsidRDefault="001622D8" w:rsidP="00370315">
      <w:pPr>
        <w:pStyle w:val="NN03"/>
        <w:rPr>
          <w:lang w:val="es-HN"/>
        </w:rPr>
      </w:pPr>
      <w:r>
        <w:rPr>
          <w:rFonts w:ascii="Open Sans" w:eastAsia="Open Sans" w:hAnsi="Open Sans"/>
          <w:bCs/>
          <w:lang w:val="es-ES_tradnl"/>
        </w:rPr>
        <w:t>Órdenes Permanentes/Servicios de Suscripción</w:t>
      </w:r>
    </w:p>
    <w:p w14:paraId="170BF781" w14:textId="19439AA7"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El servicio de pedidos permanentes</w:t>
      </w:r>
      <w:r w:rsidR="00AF6260" w:rsidRPr="000A3355">
        <w:rPr>
          <w:rFonts w:ascii="Segoe UI" w:eastAsia="Open Sans" w:hAnsi="Segoe UI" w:cs="Segoe UI"/>
          <w:lang w:val="es-ES_tradnl"/>
        </w:rPr>
        <w:t xml:space="preserve"> o </w:t>
      </w:r>
      <w:r w:rsidRPr="000A3355">
        <w:rPr>
          <w:rFonts w:ascii="Segoe UI" w:eastAsia="Open Sans" w:hAnsi="Segoe UI" w:cs="Segoe UI"/>
          <w:lang w:val="es-ES_tradnl"/>
        </w:rPr>
        <w:t xml:space="preserve">suscripción es para clientes de SRTA que hacen </w:t>
      </w:r>
      <w:r w:rsidR="00037781" w:rsidRPr="000A3355">
        <w:rPr>
          <w:rFonts w:ascii="Segoe UI" w:eastAsia="Open Sans" w:hAnsi="Segoe UI" w:cs="Segoe UI"/>
          <w:lang w:val="es-ES_tradnl"/>
        </w:rPr>
        <w:t xml:space="preserve">la </w:t>
      </w:r>
      <w:r w:rsidR="008A3AE4" w:rsidRPr="000A3355">
        <w:rPr>
          <w:rFonts w:ascii="Segoe UI" w:eastAsia="Open Sans" w:hAnsi="Segoe UI" w:cs="Segoe UI"/>
          <w:lang w:val="es-ES_tradnl"/>
        </w:rPr>
        <w:t>misma reservación</w:t>
      </w:r>
      <w:r w:rsidRPr="000A3355">
        <w:rPr>
          <w:rFonts w:ascii="Segoe UI" w:eastAsia="Open Sans" w:hAnsi="Segoe UI" w:cs="Segoe UI"/>
          <w:lang w:val="es-ES_tradnl"/>
        </w:rPr>
        <w:t xml:space="preserve"> hacia y desde las mismas </w:t>
      </w:r>
      <w:r w:rsidR="00037781" w:rsidRPr="000A3355">
        <w:rPr>
          <w:rFonts w:ascii="Segoe UI" w:eastAsia="Open Sans" w:hAnsi="Segoe UI" w:cs="Segoe UI"/>
          <w:lang w:val="es-ES_tradnl"/>
        </w:rPr>
        <w:t>ubicación</w:t>
      </w:r>
      <w:r w:rsidRPr="000A3355">
        <w:rPr>
          <w:rFonts w:ascii="Segoe UI" w:eastAsia="Open Sans" w:hAnsi="Segoe UI" w:cs="Segoe UI"/>
          <w:lang w:val="es-ES_tradnl"/>
        </w:rPr>
        <w:t xml:space="preserve"> al menos una vez por semana. Llame al despacho para solicitar que estos viajes se programen automáticamente, lo que elimina la necesidad de llamar individualmente para cada viaje. </w:t>
      </w:r>
      <w:r w:rsidRPr="000A3355">
        <w:rPr>
          <w:rFonts w:ascii="Segoe UI" w:eastAsia="Open Sans" w:hAnsi="Segoe UI" w:cs="Segoe UI"/>
          <w:b/>
          <w:bCs/>
          <w:lang w:val="es-ES_tradnl"/>
        </w:rPr>
        <w:t>El servicio de suscripción está sujeto a disponibilidad.</w:t>
      </w:r>
      <w:r w:rsidRPr="000A3355">
        <w:rPr>
          <w:rFonts w:ascii="Segoe UI" w:eastAsia="Open Sans" w:hAnsi="Segoe UI" w:cs="Segoe UI"/>
          <w:lang w:val="es-ES_tradnl"/>
        </w:rPr>
        <w:t xml:space="preserve"> Múltiples </w:t>
      </w:r>
      <w:r w:rsidR="008A6FBE" w:rsidRPr="000A3355">
        <w:rPr>
          <w:rFonts w:ascii="Segoe UI" w:eastAsia="Open Sans" w:hAnsi="Segoe UI" w:cs="Segoe UI"/>
          <w:lang w:val="es-ES_tradnl"/>
        </w:rPr>
        <w:t>ausencias</w:t>
      </w:r>
      <w:r w:rsidRPr="000A3355">
        <w:rPr>
          <w:rFonts w:ascii="Segoe UI" w:eastAsia="Open Sans" w:hAnsi="Segoe UI" w:cs="Segoe UI"/>
          <w:lang w:val="es-ES_tradnl"/>
        </w:rPr>
        <w:t xml:space="preserve"> o cancelaciones tardías pueden resultar en la interrupción del pedido permanente. El cliente será notificado por teléfono o por escrito antes de la interrupción del pedido permanente.</w:t>
      </w:r>
    </w:p>
    <w:p w14:paraId="4122DE9D" w14:textId="77777777" w:rsidR="00851C32" w:rsidRPr="000A3355" w:rsidRDefault="001622D8" w:rsidP="00851C32">
      <w:pPr>
        <w:pStyle w:val="NNMainBody"/>
        <w:rPr>
          <w:rFonts w:ascii="Segoe UI" w:hAnsi="Segoe UI" w:cs="Segoe UI"/>
          <w:lang w:val="es-HN"/>
        </w:rPr>
      </w:pPr>
      <w:r w:rsidRPr="000A3355">
        <w:rPr>
          <w:rFonts w:ascii="Segoe UI" w:eastAsia="Open Sans" w:hAnsi="Segoe UI" w:cs="Segoe UI"/>
          <w:b/>
          <w:bCs/>
          <w:lang w:val="es-ES_tradnl"/>
        </w:rPr>
        <w:t>Los pedidos permanentes/viajes de servicio de suscripción no están disponibles en días festivos</w:t>
      </w:r>
      <w:r w:rsidRPr="000A3355">
        <w:rPr>
          <w:rFonts w:ascii="Segoe UI" w:eastAsia="Open Sans" w:hAnsi="Segoe UI" w:cs="Segoe UI"/>
          <w:lang w:val="es-ES_tradnl"/>
        </w:rPr>
        <w:t>; por lo tanto, usted es responsable de reservar sus viajes en días festivos, que son:</w:t>
      </w:r>
    </w:p>
    <w:p w14:paraId="71C30333" w14:textId="60273021" w:rsidR="00851C32" w:rsidRPr="000A3355" w:rsidRDefault="001622D8" w:rsidP="00851C32">
      <w:pPr>
        <w:pStyle w:val="NNMainBody"/>
        <w:rPr>
          <w:rFonts w:ascii="Segoe UI" w:hAnsi="Segoe UI" w:cs="Segoe UI"/>
          <w:i/>
          <w:iCs/>
          <w:lang w:val="es-HN"/>
        </w:rPr>
      </w:pPr>
      <w:r w:rsidRPr="000A3355">
        <w:rPr>
          <w:rFonts w:ascii="Segoe UI" w:eastAsia="Open Sans" w:hAnsi="Segoe UI" w:cs="Segoe UI"/>
          <w:i/>
          <w:iCs/>
          <w:lang w:val="es-ES_tradnl"/>
        </w:rPr>
        <w:t xml:space="preserve">Día de Año Nuevo, Día de Martin Luther King, Día de los Presidentes, Día de los Patriotas, Día de los </w:t>
      </w:r>
      <w:r w:rsidR="00B60E3C" w:rsidRPr="000A3355">
        <w:rPr>
          <w:rFonts w:ascii="Segoe UI" w:eastAsia="Open Sans" w:hAnsi="Segoe UI" w:cs="Segoe UI"/>
          <w:i/>
          <w:iCs/>
          <w:lang w:val="es-ES_tradnl"/>
        </w:rPr>
        <w:t>Caídos</w:t>
      </w:r>
      <w:r w:rsidR="00F63EBA" w:rsidRPr="000A3355">
        <w:rPr>
          <w:rFonts w:ascii="Segoe UI" w:eastAsia="Open Sans" w:hAnsi="Segoe UI" w:cs="Segoe UI"/>
          <w:i/>
          <w:iCs/>
          <w:lang w:val="es-ES_tradnl"/>
        </w:rPr>
        <w:t xml:space="preserve"> Guerra</w:t>
      </w:r>
      <w:r w:rsidRPr="000A3355">
        <w:rPr>
          <w:rFonts w:ascii="Segoe UI" w:eastAsia="Open Sans" w:hAnsi="Segoe UI" w:cs="Segoe UI"/>
          <w:i/>
          <w:iCs/>
          <w:lang w:val="es-ES_tradnl"/>
        </w:rPr>
        <w:t xml:space="preserve">, Día de </w:t>
      </w:r>
      <w:r w:rsidR="00671CA9" w:rsidRPr="000A3355">
        <w:rPr>
          <w:rFonts w:ascii="Segoe UI" w:eastAsia="Open Sans" w:hAnsi="Segoe UI" w:cs="Segoe UI"/>
          <w:i/>
          <w:iCs/>
          <w:lang w:val="es-ES_tradnl"/>
        </w:rPr>
        <w:t>emancipación de los Escl</w:t>
      </w:r>
      <w:r w:rsidR="00B60E3C" w:rsidRPr="000A3355">
        <w:rPr>
          <w:rFonts w:ascii="Segoe UI" w:eastAsia="Open Sans" w:hAnsi="Segoe UI" w:cs="Segoe UI"/>
          <w:i/>
          <w:iCs/>
          <w:lang w:val="es-ES_tradnl"/>
        </w:rPr>
        <w:t>avos,</w:t>
      </w:r>
      <w:r w:rsidRPr="000A3355">
        <w:rPr>
          <w:rFonts w:ascii="Segoe UI" w:eastAsia="Open Sans" w:hAnsi="Segoe UI" w:cs="Segoe UI"/>
          <w:i/>
          <w:iCs/>
          <w:lang w:val="es-ES_tradnl"/>
        </w:rPr>
        <w:t xml:space="preserve"> Día de la Independencia, Día del Trabajo, Día de la Raza, Día de los Veteranos, Día de Acción de Gracias y Navidad.</w:t>
      </w:r>
    </w:p>
    <w:p w14:paraId="615EB762" w14:textId="77777777" w:rsidR="00851C32" w:rsidRPr="00F541B6" w:rsidRDefault="001622D8" w:rsidP="00370315">
      <w:pPr>
        <w:pStyle w:val="NN03"/>
        <w:rPr>
          <w:lang w:val="es-HN"/>
        </w:rPr>
      </w:pPr>
      <w:r>
        <w:rPr>
          <w:rFonts w:ascii="Open Sans" w:eastAsia="Open Sans" w:hAnsi="Open Sans"/>
          <w:bCs/>
          <w:lang w:val="es-ES_tradnl"/>
        </w:rPr>
        <w:t xml:space="preserve">Servicio puerta a puerta </w:t>
      </w:r>
    </w:p>
    <w:p w14:paraId="09AE0E2F" w14:textId="4713DBCF"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Los conductores ayudarán a los clientes, previa solicitud, a subir y bajar del vehículo y/o viajar hacia y desde la puerta exterior a nivel del suelo de un edificio. Los pasajeros que requieran asistencia puerta a puerta deben llamar al despacho solo una vez para notificarles que requieren esta asistencia. Este aviso se agregará a su archivo de cliente. Los conductores no pueden acompañar a los clientes más allá de la planta baja de</w:t>
      </w:r>
      <w:r w:rsidR="00E86501" w:rsidRPr="000A3355">
        <w:rPr>
          <w:rFonts w:ascii="Segoe UI" w:eastAsia="Open Sans" w:hAnsi="Segoe UI" w:cs="Segoe UI"/>
          <w:lang w:val="es-ES_tradnl"/>
        </w:rPr>
        <w:t>l</w:t>
      </w:r>
      <w:r w:rsidRPr="000A3355">
        <w:rPr>
          <w:rFonts w:ascii="Segoe UI" w:eastAsia="Open Sans" w:hAnsi="Segoe UI" w:cs="Segoe UI"/>
          <w:lang w:val="es-ES_tradnl"/>
        </w:rPr>
        <w:t xml:space="preserve"> edificio y no se les permite ingresar a las residencias.</w:t>
      </w:r>
    </w:p>
    <w:p w14:paraId="7562E3E8" w14:textId="0E7D1B21" w:rsidR="00851C32" w:rsidRPr="00F541B6" w:rsidRDefault="005E0B6A" w:rsidP="00370315">
      <w:pPr>
        <w:pStyle w:val="NN03"/>
        <w:rPr>
          <w:lang w:val="es-HN"/>
        </w:rPr>
      </w:pPr>
      <w:r>
        <w:rPr>
          <w:rFonts w:ascii="Open Sans" w:eastAsia="Open Sans" w:hAnsi="Open Sans"/>
          <w:bCs/>
          <w:lang w:val="es-ES_tradnl"/>
        </w:rPr>
        <w:t>Ac</w:t>
      </w:r>
      <w:r w:rsidR="00276F8D">
        <w:rPr>
          <w:rFonts w:ascii="Open Sans" w:eastAsia="Open Sans" w:hAnsi="Open Sans"/>
          <w:bCs/>
          <w:lang w:val="es-ES_tradnl"/>
        </w:rPr>
        <w:t>omodaciones</w:t>
      </w:r>
      <w:r w:rsidR="000B2440">
        <w:rPr>
          <w:rFonts w:ascii="Open Sans" w:eastAsia="Open Sans" w:hAnsi="Open Sans"/>
          <w:bCs/>
          <w:lang w:val="es-ES_tradnl"/>
        </w:rPr>
        <w:t xml:space="preserve"> para clientes de </w:t>
      </w:r>
      <w:proofErr w:type="spellStart"/>
      <w:r w:rsidR="000B2440">
        <w:rPr>
          <w:rFonts w:ascii="Open Sans" w:eastAsia="Open Sans" w:hAnsi="Open Sans"/>
          <w:bCs/>
          <w:lang w:val="es-ES_tradnl"/>
        </w:rPr>
        <w:t>paratransit</w:t>
      </w:r>
      <w:proofErr w:type="spellEnd"/>
    </w:p>
    <w:p w14:paraId="6DCE3C61" w14:textId="48D79F3F" w:rsidR="00851C32" w:rsidRPr="00F541B6" w:rsidRDefault="001622D8" w:rsidP="00370315">
      <w:pPr>
        <w:pStyle w:val="NN04"/>
        <w:rPr>
          <w:rFonts w:eastAsia="Cambria"/>
          <w:lang w:val="es-HN"/>
        </w:rPr>
      </w:pPr>
      <w:r>
        <w:rPr>
          <w:rFonts w:ascii="Open Sans" w:eastAsia="Open Sans" w:hAnsi="Open Sans"/>
          <w:bCs/>
          <w:szCs w:val="30"/>
          <w:lang w:val="es-ES_tradnl"/>
        </w:rPr>
        <w:t>Asistentes de cuidado personal</w:t>
      </w:r>
      <w:r w:rsidR="00276F8D">
        <w:rPr>
          <w:rFonts w:ascii="Open Sans" w:eastAsia="Open Sans" w:hAnsi="Open Sans"/>
          <w:bCs/>
          <w:szCs w:val="30"/>
          <w:lang w:val="es-ES_tradnl"/>
        </w:rPr>
        <w:t xml:space="preserve"> (PCA)</w:t>
      </w:r>
    </w:p>
    <w:p w14:paraId="1BEF543F" w14:textId="6BCE9E0C"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Un asistente de atención personal (PCA) es cualquier persona que se desempeña como asistente del cliente. Para utilizar el servicio de </w:t>
      </w:r>
      <w:r w:rsidR="00CC5D64"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de SRTA con un PCA, el cliente debe hacer que su profesional de atención médica certificador indique la necesidad de dicha asistencia en el momento de</w:t>
      </w:r>
      <w:r w:rsidR="00CC5D64" w:rsidRPr="000A3355">
        <w:rPr>
          <w:rFonts w:ascii="Segoe UI" w:eastAsia="Open Sans" w:hAnsi="Segoe UI" w:cs="Segoe UI"/>
          <w:lang w:val="es-ES_tradnl"/>
        </w:rPr>
        <w:t xml:space="preserve"> llenar</w:t>
      </w:r>
      <w:r w:rsidRPr="000A3355">
        <w:rPr>
          <w:rFonts w:ascii="Segoe UI" w:eastAsia="Open Sans" w:hAnsi="Segoe UI" w:cs="Segoe UI"/>
          <w:lang w:val="es-ES_tradnl"/>
        </w:rPr>
        <w:t xml:space="preserve"> la solicitud.</w:t>
      </w:r>
    </w:p>
    <w:p w14:paraId="477FA3DE" w14:textId="16157C3A"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Cada usuario registrado puede tener UNA persona que lo acompañe en el servicio. Si el registrante usa un PCA, puede tener otra persona que lo acompañe. Si el usuario registrado desea tener más de una persona, se podrá </w:t>
      </w:r>
      <w:r w:rsidRPr="000A3355">
        <w:rPr>
          <w:rFonts w:ascii="Segoe UI" w:eastAsia="Open Sans" w:hAnsi="Segoe UI" w:cs="Segoe UI"/>
          <w:lang w:val="es-ES_tradnl"/>
        </w:rPr>
        <w:lastRenderedPageBreak/>
        <w:t xml:space="preserve">acomodar sólo SI HAY </w:t>
      </w:r>
      <w:r w:rsidR="007E0D16" w:rsidRPr="000A3355">
        <w:rPr>
          <w:rFonts w:ascii="Segoe UI" w:eastAsia="Open Sans" w:hAnsi="Segoe UI" w:cs="Segoe UI"/>
          <w:lang w:val="es-ES_tradnl"/>
        </w:rPr>
        <w:t>ESPACIO</w:t>
      </w:r>
      <w:r w:rsidRPr="000A3355">
        <w:rPr>
          <w:rFonts w:ascii="Segoe UI" w:eastAsia="Open Sans" w:hAnsi="Segoe UI" w:cs="Segoe UI"/>
          <w:lang w:val="es-ES_tradnl"/>
        </w:rPr>
        <w:t xml:space="preserve"> DISPONIBLE. A cualquier persona que acompañe a un individuo y que no se considere un PCA se le cobrará la misma tarifa que el cliente.</w:t>
      </w:r>
    </w:p>
    <w:p w14:paraId="06BE5138" w14:textId="398F313D"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Un PCA no tiene que pagar para acompañar a un usuario registrado, </w:t>
      </w:r>
      <w:r w:rsidR="00544ADE" w:rsidRPr="000A3355">
        <w:rPr>
          <w:rFonts w:ascii="Segoe UI" w:eastAsia="Open Sans" w:hAnsi="Segoe UI" w:cs="Segoe UI"/>
          <w:lang w:val="es-ES_tradnl"/>
        </w:rPr>
        <w:t>SIEMPRE Y CUANDO</w:t>
      </w:r>
      <w:r w:rsidRPr="000A3355">
        <w:rPr>
          <w:rFonts w:ascii="Segoe UI" w:eastAsia="Open Sans" w:hAnsi="Segoe UI" w:cs="Segoe UI"/>
          <w:lang w:val="es-ES_tradnl"/>
        </w:rPr>
        <w:t xml:space="preserve"> el profesional de atención médica certificador </w:t>
      </w:r>
      <w:r w:rsidR="00544ADE" w:rsidRPr="000A3355">
        <w:rPr>
          <w:rFonts w:ascii="Segoe UI" w:eastAsia="Open Sans" w:hAnsi="Segoe UI" w:cs="Segoe UI"/>
          <w:lang w:val="es-ES_tradnl"/>
        </w:rPr>
        <w:t>haya indicado</w:t>
      </w:r>
      <w:r w:rsidRPr="000A3355">
        <w:rPr>
          <w:rFonts w:ascii="Segoe UI" w:eastAsia="Open Sans" w:hAnsi="Segoe UI" w:cs="Segoe UI"/>
          <w:lang w:val="es-ES_tradnl"/>
        </w:rPr>
        <w:t xml:space="preserve"> en la solicitud del cliente la necesidad de un PCA. Para este servicio no existe tarifa de niños. Esto está de acuerdo con las pautas actuales del TLC.</w:t>
      </w:r>
    </w:p>
    <w:p w14:paraId="4E3E9574" w14:textId="1ADD8DC1"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Las solicitudes de </w:t>
      </w:r>
      <w:r w:rsidR="00FE6D4E" w:rsidRPr="000A3355">
        <w:rPr>
          <w:rFonts w:ascii="Segoe UI" w:eastAsia="Open Sans" w:hAnsi="Segoe UI" w:cs="Segoe UI"/>
          <w:lang w:val="es-ES_tradnl"/>
        </w:rPr>
        <w:t>acomodación</w:t>
      </w:r>
      <w:r w:rsidRPr="000A3355">
        <w:rPr>
          <w:rFonts w:ascii="Segoe UI" w:eastAsia="Open Sans" w:hAnsi="Segoe UI" w:cs="Segoe UI"/>
          <w:lang w:val="es-ES_tradnl"/>
        </w:rPr>
        <w:t xml:space="preserve"> razonables se pueden realizar por escrito, por teléfono o en persona al personal de la SRTA, encargados de reserva</w:t>
      </w:r>
      <w:r w:rsidR="00FE6D4E" w:rsidRPr="000A3355">
        <w:rPr>
          <w:rFonts w:ascii="Segoe UI" w:eastAsia="Open Sans" w:hAnsi="Segoe UI" w:cs="Segoe UI"/>
          <w:lang w:val="es-ES_tradnl"/>
        </w:rPr>
        <w:t>ciones</w:t>
      </w:r>
      <w:r w:rsidRPr="000A3355">
        <w:rPr>
          <w:rFonts w:ascii="Segoe UI" w:eastAsia="Open Sans" w:hAnsi="Segoe UI" w:cs="Segoe UI"/>
          <w:lang w:val="es-ES_tradnl"/>
        </w:rPr>
        <w:t>, supervisores o conductores.</w:t>
      </w:r>
    </w:p>
    <w:p w14:paraId="51F86140" w14:textId="22D52B48" w:rsidR="00851C32" w:rsidRPr="000A3355" w:rsidRDefault="001622D8" w:rsidP="00851C32">
      <w:pPr>
        <w:pStyle w:val="NNMainBody"/>
        <w:rPr>
          <w:rFonts w:ascii="Segoe UI" w:hAnsi="Segoe UI" w:cs="Segoe UI"/>
          <w:lang w:val="es-HN"/>
        </w:rPr>
      </w:pPr>
      <w:r w:rsidRPr="000A3355">
        <w:rPr>
          <w:rFonts w:ascii="Segoe UI" w:eastAsia="Open Sans" w:hAnsi="Segoe UI" w:cs="Segoe UI"/>
          <w:b/>
          <w:bCs/>
          <w:u w:val="single"/>
          <w:lang w:val="es-ES_tradnl"/>
        </w:rPr>
        <w:t>Si se necesita un PCA por seguridad:</w:t>
      </w:r>
      <w:r w:rsidRPr="000A3355">
        <w:rPr>
          <w:rFonts w:ascii="Segoe UI" w:eastAsia="Open Sans" w:hAnsi="Segoe UI" w:cs="Segoe UI"/>
          <w:lang w:val="es-ES_tradnl"/>
        </w:rPr>
        <w:t xml:space="preserve"> Cuando el conductor nota que </w:t>
      </w:r>
      <w:r w:rsidR="00C63C98" w:rsidRPr="000A3355">
        <w:rPr>
          <w:rFonts w:ascii="Segoe UI" w:eastAsia="Open Sans" w:hAnsi="Segoe UI" w:cs="Segoe UI"/>
          <w:lang w:val="es-ES_tradnl"/>
        </w:rPr>
        <w:t xml:space="preserve">el cliente </w:t>
      </w:r>
      <w:r w:rsidRPr="000A3355">
        <w:rPr>
          <w:rFonts w:ascii="Segoe UI" w:eastAsia="Open Sans" w:hAnsi="Segoe UI" w:cs="Segoe UI"/>
          <w:lang w:val="es-ES_tradnl"/>
        </w:rPr>
        <w:t xml:space="preserve">no se puede dejar solo, la </w:t>
      </w:r>
      <w:r w:rsidR="00C63C98" w:rsidRPr="000A3355">
        <w:rPr>
          <w:rFonts w:ascii="Segoe UI" w:eastAsia="Open Sans" w:hAnsi="Segoe UI" w:cs="Segoe UI"/>
          <w:lang w:val="es-ES_tradnl"/>
        </w:rPr>
        <w:t xml:space="preserve">oficina de </w:t>
      </w:r>
      <w:r w:rsidRPr="000A3355">
        <w:rPr>
          <w:rFonts w:ascii="Segoe UI" w:eastAsia="Open Sans" w:hAnsi="Segoe UI" w:cs="Segoe UI"/>
          <w:lang w:val="es-ES_tradnl"/>
        </w:rPr>
        <w:t xml:space="preserve">SRTA se comunicará con el cliente (o el cuidador) para determinar </w:t>
      </w:r>
      <w:r w:rsidR="00211C32" w:rsidRPr="000A3355">
        <w:rPr>
          <w:rFonts w:ascii="Segoe UI" w:eastAsia="Open Sans" w:hAnsi="Segoe UI" w:cs="Segoe UI"/>
          <w:lang w:val="es-ES_tradnl"/>
        </w:rPr>
        <w:t xml:space="preserve">el </w:t>
      </w:r>
      <w:r w:rsidR="00D16F22" w:rsidRPr="000A3355">
        <w:rPr>
          <w:rFonts w:ascii="Segoe UI" w:eastAsia="Open Sans" w:hAnsi="Segoe UI" w:cs="Segoe UI"/>
          <w:lang w:val="es-ES_tradnl"/>
        </w:rPr>
        <w:t xml:space="preserve">tipo de </w:t>
      </w:r>
      <w:r w:rsidRPr="000A3355">
        <w:rPr>
          <w:rFonts w:ascii="Segoe UI" w:eastAsia="Open Sans" w:hAnsi="Segoe UI" w:cs="Segoe UI"/>
          <w:lang w:val="es-ES_tradnl"/>
        </w:rPr>
        <w:t xml:space="preserve">dificultades </w:t>
      </w:r>
      <w:r w:rsidR="00D16F22" w:rsidRPr="000A3355">
        <w:rPr>
          <w:rFonts w:ascii="Segoe UI" w:eastAsia="Open Sans" w:hAnsi="Segoe UI" w:cs="Segoe UI"/>
          <w:lang w:val="es-ES_tradnl"/>
        </w:rPr>
        <w:t>que se podrían</w:t>
      </w:r>
      <w:r w:rsidRPr="000A3355">
        <w:rPr>
          <w:rFonts w:ascii="Segoe UI" w:eastAsia="Open Sans" w:hAnsi="Segoe UI" w:cs="Segoe UI"/>
          <w:lang w:val="es-ES_tradnl"/>
        </w:rPr>
        <w:t xml:space="preserve"> experimenta</w:t>
      </w:r>
      <w:r w:rsidR="00D16F22" w:rsidRPr="000A3355">
        <w:rPr>
          <w:rFonts w:ascii="Segoe UI" w:eastAsia="Open Sans" w:hAnsi="Segoe UI" w:cs="Segoe UI"/>
          <w:lang w:val="es-ES_tradnl"/>
        </w:rPr>
        <w:t>r</w:t>
      </w:r>
      <w:r w:rsidRPr="000A3355">
        <w:rPr>
          <w:rFonts w:ascii="Segoe UI" w:eastAsia="Open Sans" w:hAnsi="Segoe UI" w:cs="Segoe UI"/>
          <w:lang w:val="es-ES_tradnl"/>
        </w:rPr>
        <w:t>. Si no se pueden hacer los arreglos adecuados para garantizar que el cliente tenga un cuidador esperando en el lugar de entrega, se le notificará al cliente que la SRTA no podrá transportarlo sin la ayuda de un PCA. El servicio podría suspenderse para aquellos clientes que hayan sido notificados de la necesidad de viajar con un PCA y continúen intentando viajar sin un PCA. La</w:t>
      </w:r>
      <w:r w:rsidR="00786395" w:rsidRPr="000A3355">
        <w:rPr>
          <w:rFonts w:ascii="Segoe UI" w:eastAsia="Open Sans" w:hAnsi="Segoe UI" w:cs="Segoe UI"/>
          <w:lang w:val="es-ES_tradnl"/>
        </w:rPr>
        <w:t xml:space="preserve"> </w:t>
      </w:r>
      <w:r w:rsidRPr="000A3355">
        <w:rPr>
          <w:rFonts w:ascii="Segoe UI" w:eastAsia="Open Sans" w:hAnsi="Segoe UI" w:cs="Segoe UI"/>
          <w:lang w:val="es-ES_tradnl"/>
        </w:rPr>
        <w:t xml:space="preserve">preocupación </w:t>
      </w:r>
      <w:r w:rsidR="00786395" w:rsidRPr="000A3355">
        <w:rPr>
          <w:rFonts w:ascii="Segoe UI" w:eastAsia="Open Sans" w:hAnsi="Segoe UI" w:cs="Segoe UI"/>
          <w:lang w:val="es-ES_tradnl"/>
        </w:rPr>
        <w:t xml:space="preserve">principal </w:t>
      </w:r>
      <w:r w:rsidRPr="000A3355">
        <w:rPr>
          <w:rFonts w:ascii="Segoe UI" w:eastAsia="Open Sans" w:hAnsi="Segoe UI" w:cs="Segoe UI"/>
          <w:lang w:val="es-ES_tradnl"/>
        </w:rPr>
        <w:t>de SRTA en est</w:t>
      </w:r>
      <w:r w:rsidR="00786395" w:rsidRPr="000A3355">
        <w:rPr>
          <w:rFonts w:ascii="Segoe UI" w:eastAsia="Open Sans" w:hAnsi="Segoe UI" w:cs="Segoe UI"/>
          <w:lang w:val="es-ES_tradnl"/>
        </w:rPr>
        <w:t>e tipo de</w:t>
      </w:r>
      <w:r w:rsidRPr="000A3355">
        <w:rPr>
          <w:rFonts w:ascii="Segoe UI" w:eastAsia="Open Sans" w:hAnsi="Segoe UI" w:cs="Segoe UI"/>
          <w:lang w:val="es-ES_tradnl"/>
        </w:rPr>
        <w:t xml:space="preserve"> situación es que el cliente tenga dificultades después de que el conductor </w:t>
      </w:r>
      <w:r w:rsidR="00786395" w:rsidRPr="000A3355">
        <w:rPr>
          <w:rFonts w:ascii="Segoe UI" w:eastAsia="Open Sans" w:hAnsi="Segoe UI" w:cs="Segoe UI"/>
          <w:lang w:val="es-ES_tradnl"/>
        </w:rPr>
        <w:t>se haya ido</w:t>
      </w:r>
      <w:r w:rsidRPr="000A3355">
        <w:rPr>
          <w:rFonts w:ascii="Segoe UI" w:eastAsia="Open Sans" w:hAnsi="Segoe UI" w:cs="Segoe UI"/>
          <w:lang w:val="es-ES_tradnl"/>
        </w:rPr>
        <w:t>, lo que podría crear un peligro para la seguridad del cliente. SRTA se compromete a brindar a nuestros clientes el transporte más seguro posible.</w:t>
      </w:r>
    </w:p>
    <w:p w14:paraId="40B7B37C" w14:textId="1071D93B" w:rsidR="00851C32" w:rsidRPr="00F541B6" w:rsidRDefault="00D226B9" w:rsidP="00370315">
      <w:pPr>
        <w:pStyle w:val="NN04"/>
        <w:rPr>
          <w:lang w:val="es-HN"/>
        </w:rPr>
      </w:pPr>
      <w:r>
        <w:rPr>
          <w:rFonts w:ascii="Open Sans" w:eastAsia="Open Sans" w:hAnsi="Open Sans"/>
          <w:bCs/>
          <w:szCs w:val="30"/>
          <w:lang w:val="es-ES_tradnl"/>
        </w:rPr>
        <w:t xml:space="preserve">Acompañantes </w:t>
      </w:r>
    </w:p>
    <w:p w14:paraId="626D70B7" w14:textId="1678B16E"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Los clientes pueden tener un acompañante que los acompañe. Si va a viajar con un acompañante, debe </w:t>
      </w:r>
      <w:r w:rsidR="00D226B9" w:rsidRPr="000A3355">
        <w:rPr>
          <w:rFonts w:ascii="Segoe UI" w:eastAsia="Open Sans" w:hAnsi="Segoe UI" w:cs="Segoe UI"/>
          <w:lang w:val="es-ES_tradnl"/>
        </w:rPr>
        <w:t>notificárselo</w:t>
      </w:r>
      <w:r w:rsidRPr="000A3355">
        <w:rPr>
          <w:rFonts w:ascii="Segoe UI" w:eastAsia="Open Sans" w:hAnsi="Segoe UI" w:cs="Segoe UI"/>
          <w:lang w:val="es-ES_tradnl"/>
        </w:rPr>
        <w:t xml:space="preserve"> al encargado de reserva</w:t>
      </w:r>
      <w:r w:rsidR="00D226B9" w:rsidRPr="000A3355">
        <w:rPr>
          <w:rFonts w:ascii="Segoe UI" w:eastAsia="Open Sans" w:hAnsi="Segoe UI" w:cs="Segoe UI"/>
          <w:lang w:val="es-ES_tradnl"/>
        </w:rPr>
        <w:t>ciones</w:t>
      </w:r>
      <w:r w:rsidRPr="000A3355">
        <w:rPr>
          <w:rFonts w:ascii="Segoe UI" w:eastAsia="Open Sans" w:hAnsi="Segoe UI" w:cs="Segoe UI"/>
          <w:lang w:val="es-ES_tradnl"/>
        </w:rPr>
        <w:t xml:space="preserve"> </w:t>
      </w:r>
      <w:r w:rsidR="00D226B9" w:rsidRPr="000A3355">
        <w:rPr>
          <w:rFonts w:ascii="Segoe UI" w:eastAsia="Open Sans" w:hAnsi="Segoe UI" w:cs="Segoe UI"/>
          <w:lang w:val="es-ES_tradnl"/>
        </w:rPr>
        <w:t>al</w:t>
      </w:r>
      <w:r w:rsidRPr="000A3355">
        <w:rPr>
          <w:rFonts w:ascii="Segoe UI" w:eastAsia="Open Sans" w:hAnsi="Segoe UI" w:cs="Segoe UI"/>
          <w:lang w:val="es-ES_tradnl"/>
        </w:rPr>
        <w:t xml:space="preserve"> momento de programar su viaje. A los acompañantes se les cobra la misma tarifa que al cliente y deben ser recogidos y dejados en el mismo lugar. Los acompañantes adicionales pueden viajar con un cliente de </w:t>
      </w:r>
      <w:r w:rsidR="0012453F"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en función del "espacio disponible" y pagarán la misma tarifa que el cliente.</w:t>
      </w:r>
    </w:p>
    <w:p w14:paraId="1B8A0010" w14:textId="77777777" w:rsidR="00851C32" w:rsidRPr="00F541B6" w:rsidRDefault="001622D8" w:rsidP="00370315">
      <w:pPr>
        <w:pStyle w:val="NN04"/>
        <w:rPr>
          <w:lang w:val="es-HN"/>
        </w:rPr>
      </w:pPr>
      <w:r>
        <w:rPr>
          <w:rFonts w:ascii="Open Sans" w:eastAsia="Open Sans" w:hAnsi="Open Sans"/>
          <w:bCs/>
          <w:szCs w:val="30"/>
          <w:lang w:val="es-ES_tradnl"/>
        </w:rPr>
        <w:t xml:space="preserve">Silla de ruedas/Ayuda de movilidad </w:t>
      </w:r>
    </w:p>
    <w:p w14:paraId="183128A7" w14:textId="66670CB7" w:rsidR="00851C32" w:rsidRPr="000A3355" w:rsidRDefault="001622D8" w:rsidP="00122444">
      <w:pPr>
        <w:pStyle w:val="NNMainBody"/>
        <w:spacing w:after="0"/>
        <w:rPr>
          <w:rFonts w:ascii="Segoe UI" w:hAnsi="Segoe UI" w:cs="Segoe UI"/>
          <w:lang w:val="es-HN"/>
        </w:rPr>
      </w:pPr>
      <w:r w:rsidRPr="000A3355">
        <w:rPr>
          <w:rFonts w:ascii="Segoe UI" w:eastAsia="Open Sans" w:hAnsi="Segoe UI" w:cs="Segoe UI"/>
          <w:lang w:val="es-ES_tradnl"/>
        </w:rPr>
        <w:t>Si una persona desea utilizar el ascensor</w:t>
      </w:r>
      <w:r w:rsidR="00D41711" w:rsidRPr="000A3355">
        <w:rPr>
          <w:rFonts w:ascii="Segoe UI" w:eastAsia="Open Sans" w:hAnsi="Segoe UI" w:cs="Segoe UI"/>
          <w:lang w:val="es-ES_tradnl"/>
        </w:rPr>
        <w:t xml:space="preserve"> de silla de ruedas</w:t>
      </w:r>
      <w:r w:rsidRPr="000A3355">
        <w:rPr>
          <w:rFonts w:ascii="Segoe UI" w:eastAsia="Open Sans" w:hAnsi="Segoe UI" w:cs="Segoe UI"/>
          <w:lang w:val="es-ES_tradnl"/>
        </w:rPr>
        <w:t xml:space="preserve">, simplemente se lo </w:t>
      </w:r>
      <w:r w:rsidR="00D41711" w:rsidRPr="000A3355">
        <w:rPr>
          <w:rFonts w:ascii="Segoe UI" w:eastAsia="Open Sans" w:hAnsi="Segoe UI" w:cs="Segoe UI"/>
          <w:lang w:val="es-ES_tradnl"/>
        </w:rPr>
        <w:t>solicita</w:t>
      </w:r>
      <w:r w:rsidRPr="000A3355">
        <w:rPr>
          <w:rFonts w:ascii="Segoe UI" w:eastAsia="Open Sans" w:hAnsi="Segoe UI" w:cs="Segoe UI"/>
          <w:lang w:val="es-ES_tradnl"/>
        </w:rPr>
        <w:t xml:space="preserve"> al conductor. El conductor debe poder sujetar </w:t>
      </w:r>
      <w:r w:rsidR="008A3AE4" w:rsidRPr="000A3355">
        <w:rPr>
          <w:rFonts w:ascii="Segoe UI" w:eastAsia="Open Sans" w:hAnsi="Segoe UI" w:cs="Segoe UI"/>
          <w:lang w:val="es-ES_tradnl"/>
        </w:rPr>
        <w:t>adecuadamente</w:t>
      </w:r>
      <w:r w:rsidRPr="000A3355">
        <w:rPr>
          <w:rFonts w:ascii="Segoe UI" w:eastAsia="Open Sans" w:hAnsi="Segoe UI" w:cs="Segoe UI"/>
          <w:lang w:val="es-ES_tradnl"/>
        </w:rPr>
        <w:t xml:space="preserve"> cualquier dispositivo de movilidad. A los clientes que usan un scooter de tres ruedas se les puede pedir que se trasladen a un asiento regular, ya que los scooters de tres ruedas son difíciles de asegurar. Sin embargo, la elección de </w:t>
      </w:r>
      <w:r w:rsidR="00B20C78" w:rsidRPr="000A3355">
        <w:rPr>
          <w:rFonts w:ascii="Segoe UI" w:eastAsia="Open Sans" w:hAnsi="Segoe UI" w:cs="Segoe UI"/>
          <w:lang w:val="es-ES_tradnl"/>
        </w:rPr>
        <w:t>pasarse</w:t>
      </w:r>
      <w:r w:rsidRPr="000A3355">
        <w:rPr>
          <w:rFonts w:ascii="Segoe UI" w:eastAsia="Open Sans" w:hAnsi="Segoe UI" w:cs="Segoe UI"/>
          <w:lang w:val="es-ES_tradnl"/>
        </w:rPr>
        <w:t xml:space="preserve"> a un asiento regular queda a discreción del cliente.</w:t>
      </w:r>
    </w:p>
    <w:p w14:paraId="30F1430B" w14:textId="2F1C13ED" w:rsidR="00851C32" w:rsidRPr="000A3355" w:rsidRDefault="001622D8" w:rsidP="00DA2B12">
      <w:pPr>
        <w:pStyle w:val="NNMainBody"/>
        <w:spacing w:after="0" w:line="240" w:lineRule="auto"/>
        <w:rPr>
          <w:rFonts w:ascii="Segoe UI" w:hAnsi="Segoe UI" w:cs="Segoe UI"/>
          <w:lang w:val="es-HN"/>
        </w:rPr>
      </w:pPr>
      <w:r w:rsidRPr="000A3355">
        <w:rPr>
          <w:rFonts w:ascii="Segoe UI" w:eastAsia="Open Sans" w:hAnsi="Segoe UI" w:cs="Segoe UI"/>
          <w:lang w:val="es-ES_tradnl"/>
        </w:rPr>
        <w:t xml:space="preserve">Por razones de seguridad, el American Safety Council recomienda que los clientes en sillas de ruedas aborden </w:t>
      </w:r>
      <w:r w:rsidR="003654DA" w:rsidRPr="000A3355">
        <w:rPr>
          <w:rFonts w:ascii="Segoe UI" w:eastAsia="Open Sans" w:hAnsi="Segoe UI" w:cs="Segoe UI"/>
          <w:lang w:val="es-ES_tradnl"/>
        </w:rPr>
        <w:t xml:space="preserve">en retroceso </w:t>
      </w:r>
      <w:r w:rsidRPr="000A3355">
        <w:rPr>
          <w:rFonts w:ascii="Segoe UI" w:eastAsia="Open Sans" w:hAnsi="Segoe UI" w:cs="Segoe UI"/>
          <w:lang w:val="es-ES_tradnl"/>
        </w:rPr>
        <w:t>el ascensor.</w:t>
      </w:r>
    </w:p>
    <w:p w14:paraId="32A5D590" w14:textId="77777777" w:rsidR="00851C32" w:rsidRPr="00F541B6" w:rsidRDefault="001622D8" w:rsidP="00DA2B12">
      <w:pPr>
        <w:pStyle w:val="NN04"/>
        <w:spacing w:after="0"/>
        <w:rPr>
          <w:lang w:val="es-HN"/>
        </w:rPr>
      </w:pPr>
      <w:r>
        <w:rPr>
          <w:rFonts w:ascii="Open Sans" w:eastAsia="Open Sans" w:hAnsi="Open Sans"/>
          <w:bCs/>
          <w:szCs w:val="30"/>
          <w:lang w:val="es-ES_tradnl"/>
        </w:rPr>
        <w:t>Uso del ascensor por personas de pie</w:t>
      </w:r>
    </w:p>
    <w:p w14:paraId="1EFEC39D" w14:textId="77777777" w:rsidR="00851C32" w:rsidRPr="000A3355" w:rsidRDefault="001622D8" w:rsidP="00DA2B12">
      <w:pPr>
        <w:pStyle w:val="NNMainBody"/>
        <w:spacing w:after="0" w:line="240" w:lineRule="auto"/>
        <w:rPr>
          <w:rFonts w:ascii="Segoe UI" w:hAnsi="Segoe UI" w:cs="Segoe UI"/>
          <w:lang w:val="es-HN"/>
        </w:rPr>
      </w:pPr>
      <w:r w:rsidRPr="000A3355">
        <w:rPr>
          <w:rFonts w:ascii="Segoe UI" w:eastAsia="Open Sans" w:hAnsi="Segoe UI" w:cs="Segoe UI"/>
          <w:lang w:val="es-ES_tradnl"/>
        </w:rPr>
        <w:t>Cualquier persona puede solicitar el uso del ascensor o rampa. No necesitan tener un dispositivo de movilidad o impedimento de movilidad.</w:t>
      </w:r>
    </w:p>
    <w:p w14:paraId="2EA330C2" w14:textId="77777777" w:rsidR="00851C32" w:rsidRPr="00F541B6" w:rsidRDefault="001622D8" w:rsidP="00DA2B12">
      <w:pPr>
        <w:pStyle w:val="NN04"/>
        <w:spacing w:after="0"/>
        <w:rPr>
          <w:lang w:val="es-HN"/>
        </w:rPr>
      </w:pPr>
      <w:r>
        <w:rPr>
          <w:rFonts w:ascii="Open Sans" w:eastAsia="Open Sans" w:hAnsi="Open Sans"/>
          <w:bCs/>
          <w:szCs w:val="30"/>
          <w:lang w:val="es-ES_tradnl"/>
        </w:rPr>
        <w:lastRenderedPageBreak/>
        <w:t>Oxígeno, Respirador y/o Concentradores con Oxígeno</w:t>
      </w:r>
    </w:p>
    <w:p w14:paraId="45924A55" w14:textId="55D21E2B" w:rsidR="00851C32" w:rsidRPr="000A3355" w:rsidRDefault="001622D8" w:rsidP="00DA2B12">
      <w:pPr>
        <w:pStyle w:val="NNMainBody"/>
        <w:spacing w:after="0" w:line="240" w:lineRule="auto"/>
        <w:rPr>
          <w:rFonts w:ascii="Segoe UI" w:hAnsi="Segoe UI" w:cs="Segoe UI"/>
          <w:lang w:val="es-HN"/>
        </w:rPr>
      </w:pPr>
      <w:r w:rsidRPr="000A3355">
        <w:rPr>
          <w:rFonts w:ascii="Segoe UI" w:eastAsia="Open Sans" w:hAnsi="Segoe UI" w:cs="Segoe UI"/>
          <w:lang w:val="es-ES_tradnl"/>
        </w:rPr>
        <w:t>Cualquier persona que necesite usar oxígeno, respiradores y/o concentradores con oxígeno puede traer</w:t>
      </w:r>
      <w:r w:rsidR="009E5E52" w:rsidRPr="000A3355">
        <w:rPr>
          <w:rFonts w:ascii="Segoe UI" w:eastAsia="Open Sans" w:hAnsi="Segoe UI" w:cs="Segoe UI"/>
          <w:lang w:val="es-ES_tradnl"/>
        </w:rPr>
        <w:t xml:space="preserve"> dichos</w:t>
      </w:r>
      <w:r w:rsidRPr="000A3355">
        <w:rPr>
          <w:rFonts w:ascii="Segoe UI" w:eastAsia="Open Sans" w:hAnsi="Segoe UI" w:cs="Segoe UI"/>
          <w:lang w:val="es-ES_tradnl"/>
        </w:rPr>
        <w:t xml:space="preserve"> dispositivos tanto en vehículos de paratránsito como </w:t>
      </w:r>
      <w:r w:rsidR="009E5E52" w:rsidRPr="000A3355">
        <w:rPr>
          <w:rFonts w:ascii="Segoe UI" w:eastAsia="Open Sans" w:hAnsi="Segoe UI" w:cs="Segoe UI"/>
          <w:lang w:val="es-ES_tradnl"/>
        </w:rPr>
        <w:t xml:space="preserve">en los vehículos de </w:t>
      </w:r>
      <w:r w:rsidRPr="000A3355">
        <w:rPr>
          <w:rFonts w:ascii="Segoe UI" w:eastAsia="Open Sans" w:hAnsi="Segoe UI" w:cs="Segoe UI"/>
          <w:lang w:val="es-ES_tradnl"/>
        </w:rPr>
        <w:t>ruta fija.</w:t>
      </w:r>
    </w:p>
    <w:p w14:paraId="183A8023" w14:textId="77777777" w:rsidR="00851C32" w:rsidRPr="00F541B6" w:rsidRDefault="001622D8" w:rsidP="00DA2B12">
      <w:pPr>
        <w:pStyle w:val="NN03"/>
        <w:spacing w:after="0"/>
        <w:rPr>
          <w:lang w:val="es-HN"/>
        </w:rPr>
      </w:pPr>
      <w:r>
        <w:rPr>
          <w:rFonts w:ascii="Open Sans" w:eastAsia="Open Sans" w:hAnsi="Open Sans"/>
          <w:bCs/>
          <w:lang w:val="es-ES_tradnl"/>
        </w:rPr>
        <w:t>Política de Comportamiento Disruptivo</w:t>
      </w:r>
    </w:p>
    <w:p w14:paraId="17528FB7" w14:textId="2D3244C4" w:rsidR="00851C32" w:rsidRPr="000A3355" w:rsidRDefault="001622D8" w:rsidP="00DA2B12">
      <w:pPr>
        <w:pStyle w:val="NNMainBody"/>
        <w:spacing w:after="0" w:line="240" w:lineRule="auto"/>
        <w:rPr>
          <w:rFonts w:ascii="Segoe UI" w:hAnsi="Segoe UI" w:cs="Segoe UI"/>
          <w:lang w:val="es-HN"/>
        </w:rPr>
      </w:pPr>
      <w:r w:rsidRPr="000A3355">
        <w:rPr>
          <w:rFonts w:ascii="Segoe UI" w:eastAsia="Open Sans" w:hAnsi="Segoe UI" w:cs="Segoe UI"/>
          <w:lang w:val="es-ES_tradnl"/>
        </w:rPr>
        <w:t xml:space="preserve">SRTA ha establecido un </w:t>
      </w:r>
      <w:r w:rsidR="001154F5" w:rsidRPr="000A3355">
        <w:rPr>
          <w:rFonts w:ascii="Segoe UI" w:eastAsia="Open Sans" w:hAnsi="Segoe UI" w:cs="Segoe UI"/>
          <w:lang w:val="es-ES_tradnl"/>
        </w:rPr>
        <w:t>procedimiento</w:t>
      </w:r>
      <w:r w:rsidRPr="000A3355">
        <w:rPr>
          <w:rFonts w:ascii="Segoe UI" w:eastAsia="Open Sans" w:hAnsi="Segoe UI" w:cs="Segoe UI"/>
          <w:lang w:val="es-ES_tradnl"/>
        </w:rPr>
        <w:t xml:space="preserve"> administrativo a través del cual las personas que se involucran en conductas violentas, seriamente perturbadoras o ilegales </w:t>
      </w:r>
      <w:r w:rsidR="00542D28" w:rsidRPr="000A3355">
        <w:rPr>
          <w:rFonts w:ascii="Segoe UI" w:eastAsia="Open Sans" w:hAnsi="Segoe UI" w:cs="Segoe UI"/>
          <w:lang w:val="es-ES_tradnl"/>
        </w:rPr>
        <w:t>podrán</w:t>
      </w:r>
      <w:r w:rsidRPr="000A3355">
        <w:rPr>
          <w:rFonts w:ascii="Segoe UI" w:eastAsia="Open Sans" w:hAnsi="Segoe UI" w:cs="Segoe UI"/>
          <w:lang w:val="es-ES_tradnl"/>
        </w:rPr>
        <w:t xml:space="preserve"> ser suspendidas o </w:t>
      </w:r>
      <w:r w:rsidR="00542D28" w:rsidRPr="000A3355">
        <w:rPr>
          <w:rFonts w:ascii="Segoe UI" w:eastAsia="Open Sans" w:hAnsi="Segoe UI" w:cs="Segoe UI"/>
          <w:lang w:val="es-ES_tradnl"/>
        </w:rPr>
        <w:t>prohibírseles</w:t>
      </w:r>
      <w:r w:rsidRPr="000A3355">
        <w:rPr>
          <w:rFonts w:ascii="Segoe UI" w:eastAsia="Open Sans" w:hAnsi="Segoe UI" w:cs="Segoe UI"/>
          <w:lang w:val="es-ES_tradnl"/>
        </w:rPr>
        <w:t xml:space="preserve"> el uso del servicio SRTA.</w:t>
      </w:r>
    </w:p>
    <w:p w14:paraId="55602084" w14:textId="1EDAEF92" w:rsidR="00851C32" w:rsidRPr="000A3355" w:rsidRDefault="001622D8" w:rsidP="00DA2B12">
      <w:pPr>
        <w:pStyle w:val="NNMainBody"/>
        <w:spacing w:after="0" w:line="240" w:lineRule="auto"/>
        <w:rPr>
          <w:rFonts w:ascii="Segoe UI" w:hAnsi="Segoe UI" w:cs="Segoe UI"/>
          <w:lang w:val="es-HN"/>
        </w:rPr>
      </w:pPr>
      <w:r w:rsidRPr="000A3355">
        <w:rPr>
          <w:rFonts w:ascii="Segoe UI" w:eastAsia="Open Sans" w:hAnsi="Segoe UI" w:cs="Segoe UI"/>
          <w:lang w:val="es-ES_tradnl"/>
        </w:rPr>
        <w:t xml:space="preserve">El uso de alcohol o </w:t>
      </w:r>
      <w:r w:rsidR="00073F58" w:rsidRPr="000A3355">
        <w:rPr>
          <w:rFonts w:ascii="Segoe UI" w:eastAsia="Open Sans" w:hAnsi="Segoe UI" w:cs="Segoe UI"/>
          <w:lang w:val="es-ES_tradnl"/>
        </w:rPr>
        <w:t>viajar</w:t>
      </w:r>
      <w:r w:rsidRPr="000A3355">
        <w:rPr>
          <w:rFonts w:ascii="Segoe UI" w:eastAsia="Open Sans" w:hAnsi="Segoe UI" w:cs="Segoe UI"/>
          <w:lang w:val="es-ES_tradnl"/>
        </w:rPr>
        <w:t xml:space="preserve"> bajo la influencia de drogas intoxicantes o alcohol está prohibido en todo momento.</w:t>
      </w:r>
    </w:p>
    <w:p w14:paraId="63CC5B44" w14:textId="77777777" w:rsidR="00851C32" w:rsidRPr="00851C32" w:rsidRDefault="001622D8" w:rsidP="00DA2B12">
      <w:pPr>
        <w:pStyle w:val="NN03"/>
        <w:spacing w:after="0"/>
      </w:pPr>
      <w:r>
        <w:rPr>
          <w:rFonts w:ascii="Open Sans" w:eastAsia="Open Sans" w:hAnsi="Open Sans"/>
          <w:bCs/>
          <w:lang w:val="es-ES_tradnl"/>
        </w:rPr>
        <w:t>Transporte de niños</w:t>
      </w:r>
    </w:p>
    <w:p w14:paraId="31D62E73"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niños elegibles para ADA deben pagar la tarifa completa y estar acompañados por un adulto.</w:t>
      </w:r>
    </w:p>
    <w:p w14:paraId="00C0B717"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niños de seis años en adelante que viajen como acompañantes también deben pagar la tarifa completa.</w:t>
      </w:r>
    </w:p>
    <w:p w14:paraId="7C3CA181" w14:textId="29DC8733"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niños menores de seis años o que pesen menos de 40 libras deben estar asegurados en un asiento de seguridad</w:t>
      </w:r>
      <w:r w:rsidR="00AA1D99" w:rsidRPr="000A3355">
        <w:rPr>
          <w:rFonts w:ascii="Segoe UI" w:eastAsia="Open Sans" w:hAnsi="Segoe UI" w:cs="Segoe UI"/>
          <w:lang w:val="es-ES_tradnl"/>
        </w:rPr>
        <w:t xml:space="preserve"> aprobado</w:t>
      </w:r>
      <w:r w:rsidRPr="000A3355">
        <w:rPr>
          <w:rFonts w:ascii="Segoe UI" w:eastAsia="Open Sans" w:hAnsi="Segoe UI" w:cs="Segoe UI"/>
          <w:lang w:val="es-ES_tradnl"/>
        </w:rPr>
        <w:t xml:space="preserve"> para niños </w:t>
      </w:r>
      <w:r w:rsidR="00607BD9" w:rsidRPr="000A3355">
        <w:rPr>
          <w:rFonts w:ascii="Segoe UI" w:eastAsia="Open Sans" w:hAnsi="Segoe UI" w:cs="Segoe UI"/>
          <w:lang w:val="es-ES_tradnl"/>
        </w:rPr>
        <w:t xml:space="preserve">y será </w:t>
      </w:r>
      <w:r w:rsidRPr="000A3355">
        <w:rPr>
          <w:rFonts w:ascii="Segoe UI" w:eastAsia="Open Sans" w:hAnsi="Segoe UI" w:cs="Segoe UI"/>
          <w:lang w:val="es-ES_tradnl"/>
        </w:rPr>
        <w:t>proporcionado por el cliente.</w:t>
      </w:r>
    </w:p>
    <w:p w14:paraId="3D0CBBE3" w14:textId="77777777" w:rsidR="00851C32" w:rsidRPr="000A3355" w:rsidRDefault="001622D8" w:rsidP="00DA2B12">
      <w:pPr>
        <w:pStyle w:val="NNBullets"/>
        <w:spacing w:after="0" w:line="240" w:lineRule="auto"/>
        <w:rPr>
          <w:rFonts w:ascii="Segoe UI" w:hAnsi="Segoe UI" w:cs="Segoe UI"/>
        </w:rPr>
      </w:pPr>
      <w:r w:rsidRPr="000A3355">
        <w:rPr>
          <w:rFonts w:ascii="Segoe UI" w:eastAsia="Open Sans" w:hAnsi="Segoe UI" w:cs="Segoe UI"/>
          <w:lang w:val="es-ES_tradnl"/>
        </w:rPr>
        <w:t>Los cochecitos deben plegarse para que quepan entre el asiento y el cliente. Los cochecitos no plegables están prohibidos.</w:t>
      </w:r>
    </w:p>
    <w:p w14:paraId="2C90D9BE" w14:textId="4634ADD8" w:rsidR="00851C32" w:rsidRPr="00F541B6" w:rsidRDefault="001622D8" w:rsidP="00DA2B12">
      <w:pPr>
        <w:pStyle w:val="NNBullets"/>
        <w:spacing w:after="0" w:line="240" w:lineRule="auto"/>
        <w:rPr>
          <w:lang w:val="es-HN"/>
        </w:rPr>
      </w:pPr>
      <w:r w:rsidRPr="000A3355">
        <w:rPr>
          <w:rFonts w:ascii="Segoe UI" w:eastAsia="Open Sans" w:hAnsi="Segoe UI" w:cs="Segoe UI"/>
          <w:lang w:val="es-ES_tradnl"/>
        </w:rPr>
        <w:t xml:space="preserve">Los niños capaces de sentarse solos </w:t>
      </w:r>
      <w:r w:rsidR="00122444" w:rsidRPr="000A3355">
        <w:rPr>
          <w:rFonts w:ascii="Segoe UI" w:eastAsia="Open Sans" w:hAnsi="Segoe UI" w:cs="Segoe UI"/>
          <w:lang w:val="es-ES_tradnl"/>
        </w:rPr>
        <w:t>deberán</w:t>
      </w:r>
      <w:r w:rsidRPr="000A3355">
        <w:rPr>
          <w:rFonts w:ascii="Segoe UI" w:eastAsia="Open Sans" w:hAnsi="Segoe UI" w:cs="Segoe UI"/>
          <w:lang w:val="es-ES_tradnl"/>
        </w:rPr>
        <w:t xml:space="preserve"> sentarse en un asiento.</w:t>
      </w:r>
    </w:p>
    <w:p w14:paraId="4BFE258A" w14:textId="77777777" w:rsidR="00851C32" w:rsidRPr="006D4162" w:rsidRDefault="001622D8" w:rsidP="00DA2B12">
      <w:pPr>
        <w:pStyle w:val="NN03"/>
        <w:spacing w:after="0"/>
      </w:pPr>
      <w:r>
        <w:rPr>
          <w:rFonts w:ascii="Open Sans" w:eastAsia="Open Sans" w:hAnsi="Open Sans"/>
          <w:bCs/>
          <w:lang w:val="es-ES_tradnl"/>
        </w:rPr>
        <w:t>Transporte con animales de servicio</w:t>
      </w:r>
    </w:p>
    <w:p w14:paraId="6FF2FEF7"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animales de servicio son bienvenidos a viajar sin tarifa.</w:t>
      </w:r>
    </w:p>
    <w:p w14:paraId="582C2FC8" w14:textId="6B2FE496"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 xml:space="preserve">Un animal </w:t>
      </w:r>
      <w:r w:rsidR="007031A2" w:rsidRPr="000A3355">
        <w:rPr>
          <w:rFonts w:ascii="Segoe UI" w:eastAsia="Open Sans" w:hAnsi="Segoe UI" w:cs="Segoe UI"/>
          <w:lang w:val="es-ES_tradnl"/>
        </w:rPr>
        <w:t>problemático</w:t>
      </w:r>
      <w:r w:rsidRPr="000A3355">
        <w:rPr>
          <w:rFonts w:ascii="Segoe UI" w:eastAsia="Open Sans" w:hAnsi="Segoe UI" w:cs="Segoe UI"/>
          <w:lang w:val="es-ES_tradnl"/>
        </w:rPr>
        <w:t xml:space="preserve"> está sujeto a la suspensión del servicio.</w:t>
      </w:r>
    </w:p>
    <w:p w14:paraId="3231F4C8"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animales de servicio deben sentarse en el piso o en el regazo del pasajero.</w:t>
      </w:r>
    </w:p>
    <w:p w14:paraId="4188706D"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No podrán ocupar un asiento de pasajero.</w:t>
      </w:r>
    </w:p>
    <w:p w14:paraId="2A4DE249"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pasajeros deben tener el control de sus animales de servicio en todo momento mientras estén en el vehículo.</w:t>
      </w:r>
    </w:p>
    <w:p w14:paraId="08EED873" w14:textId="77777777" w:rsidR="00851C32" w:rsidRPr="00F541B6" w:rsidRDefault="001622D8" w:rsidP="00DA2B12">
      <w:pPr>
        <w:pStyle w:val="NN03"/>
        <w:spacing w:after="0"/>
        <w:rPr>
          <w:lang w:val="es-HN"/>
        </w:rPr>
      </w:pPr>
      <w:r>
        <w:rPr>
          <w:rFonts w:ascii="Open Sans" w:eastAsia="Open Sans" w:hAnsi="Open Sans"/>
          <w:bCs/>
          <w:lang w:val="es-ES_tradnl"/>
        </w:rPr>
        <w:t>Inclemencias del tiempo</w:t>
      </w:r>
    </w:p>
    <w:p w14:paraId="4DF263A8" w14:textId="35DD0AA7" w:rsidR="00851C32" w:rsidRPr="000A3355" w:rsidRDefault="003862AE" w:rsidP="00851C32">
      <w:pPr>
        <w:pStyle w:val="NNMainBody"/>
        <w:rPr>
          <w:rFonts w:ascii="Segoe UI" w:hAnsi="Segoe UI" w:cs="Segoe UI"/>
          <w:lang w:val="es-HN"/>
        </w:rPr>
      </w:pPr>
      <w:r w:rsidRPr="000A3355">
        <w:rPr>
          <w:rFonts w:ascii="Segoe UI" w:eastAsia="Open Sans" w:hAnsi="Segoe UI" w:cs="Segoe UI"/>
          <w:lang w:val="es-ES_tradnl"/>
        </w:rPr>
        <w:t>La capacidad de SRTA para proporcionar transporte puede verse reducida e</w:t>
      </w:r>
      <w:r w:rsidR="001622D8" w:rsidRPr="000A3355">
        <w:rPr>
          <w:rFonts w:ascii="Segoe UI" w:eastAsia="Open Sans" w:hAnsi="Segoe UI" w:cs="Segoe UI"/>
          <w:lang w:val="es-ES_tradnl"/>
        </w:rPr>
        <w:t xml:space="preserve">n caso de mal tiempo, como nieve, hielo o inundaciones. Si no necesita viajar </w:t>
      </w:r>
      <w:r w:rsidR="00A00E88" w:rsidRPr="000A3355">
        <w:rPr>
          <w:rFonts w:ascii="Segoe UI" w:eastAsia="Open Sans" w:hAnsi="Segoe UI" w:cs="Segoe UI"/>
          <w:lang w:val="es-ES_tradnl"/>
        </w:rPr>
        <w:t>con temporal de clima</w:t>
      </w:r>
      <w:r w:rsidR="001622D8" w:rsidRPr="000A3355">
        <w:rPr>
          <w:rFonts w:ascii="Segoe UI" w:eastAsia="Open Sans" w:hAnsi="Segoe UI" w:cs="Segoe UI"/>
          <w:lang w:val="es-ES_tradnl"/>
        </w:rPr>
        <w:t xml:space="preserve"> severo, llame al despacho para cancelar sus viajes de manera oportuna. SRTA hará todo lo posible para proporcionar transporte, pero las consideraciones </w:t>
      </w:r>
      <w:r w:rsidR="00A00E88" w:rsidRPr="000A3355">
        <w:rPr>
          <w:rFonts w:ascii="Segoe UI" w:eastAsia="Open Sans" w:hAnsi="Segoe UI" w:cs="Segoe UI"/>
          <w:lang w:val="es-ES_tradnl"/>
        </w:rPr>
        <w:t>por motivos de</w:t>
      </w:r>
      <w:r w:rsidR="001622D8" w:rsidRPr="000A3355">
        <w:rPr>
          <w:rFonts w:ascii="Segoe UI" w:eastAsia="Open Sans" w:hAnsi="Segoe UI" w:cs="Segoe UI"/>
          <w:lang w:val="es-ES_tradnl"/>
        </w:rPr>
        <w:t xml:space="preserve"> seguridad </w:t>
      </w:r>
      <w:r w:rsidR="00A00E88" w:rsidRPr="000A3355">
        <w:rPr>
          <w:rFonts w:ascii="Segoe UI" w:eastAsia="Open Sans" w:hAnsi="Segoe UI" w:cs="Segoe UI"/>
          <w:lang w:val="es-ES_tradnl"/>
        </w:rPr>
        <w:t xml:space="preserve">ante clima </w:t>
      </w:r>
      <w:r w:rsidR="001A3B97" w:rsidRPr="000A3355">
        <w:rPr>
          <w:rFonts w:ascii="Segoe UI" w:eastAsia="Open Sans" w:hAnsi="Segoe UI" w:cs="Segoe UI"/>
          <w:lang w:val="es-ES_tradnl"/>
        </w:rPr>
        <w:t>severo podrían</w:t>
      </w:r>
      <w:r w:rsidR="001622D8" w:rsidRPr="000A3355">
        <w:rPr>
          <w:rFonts w:ascii="Segoe UI" w:eastAsia="Open Sans" w:hAnsi="Segoe UI" w:cs="Segoe UI"/>
          <w:lang w:val="es-ES_tradnl"/>
        </w:rPr>
        <w:t xml:space="preserve"> impedir que se proporcione</w:t>
      </w:r>
      <w:r w:rsidR="001A3B97" w:rsidRPr="000A3355">
        <w:rPr>
          <w:rFonts w:ascii="Segoe UI" w:eastAsia="Open Sans" w:hAnsi="Segoe UI" w:cs="Segoe UI"/>
          <w:lang w:val="es-ES_tradnl"/>
        </w:rPr>
        <w:t xml:space="preserve"> el viaje</w:t>
      </w:r>
      <w:r w:rsidR="001622D8" w:rsidRPr="000A3355">
        <w:rPr>
          <w:rFonts w:ascii="Segoe UI" w:eastAsia="Open Sans" w:hAnsi="Segoe UI" w:cs="Segoe UI"/>
          <w:lang w:val="es-ES_tradnl"/>
        </w:rPr>
        <w:t>.</w:t>
      </w:r>
    </w:p>
    <w:p w14:paraId="66E6007E" w14:textId="77777777" w:rsidR="00851C32" w:rsidRPr="00F541B6" w:rsidRDefault="001622D8" w:rsidP="00370315">
      <w:pPr>
        <w:pStyle w:val="NN03"/>
        <w:rPr>
          <w:lang w:val="es-HN"/>
        </w:rPr>
      </w:pPr>
      <w:r>
        <w:rPr>
          <w:rFonts w:ascii="Open Sans" w:eastAsia="Open Sans" w:hAnsi="Open Sans"/>
          <w:bCs/>
          <w:lang w:val="es-ES_tradnl"/>
        </w:rPr>
        <w:t>Política de ausencia/Política de cancelación tardía</w:t>
      </w:r>
    </w:p>
    <w:p w14:paraId="20ADC129" w14:textId="4B4A0BD3" w:rsidR="00851C32" w:rsidRPr="000A3355" w:rsidRDefault="001622D8" w:rsidP="00D409DF">
      <w:pPr>
        <w:pStyle w:val="NNMainBody"/>
        <w:spacing w:after="0"/>
        <w:rPr>
          <w:rFonts w:ascii="Segoe UI" w:hAnsi="Segoe UI" w:cs="Segoe UI"/>
          <w:lang w:val="es-HN"/>
        </w:rPr>
      </w:pPr>
      <w:r w:rsidRPr="000A3355">
        <w:rPr>
          <w:rFonts w:ascii="Segoe UI" w:eastAsia="Open Sans" w:hAnsi="Segoe UI" w:cs="Segoe UI"/>
          <w:lang w:val="es-ES_tradnl"/>
        </w:rPr>
        <w:t xml:space="preserve">Según la política actual de </w:t>
      </w:r>
      <w:r w:rsidR="0091590F" w:rsidRPr="000A3355">
        <w:rPr>
          <w:rFonts w:ascii="Segoe UI" w:eastAsia="Open Sans" w:hAnsi="Segoe UI" w:cs="Segoe UI"/>
          <w:lang w:val="es-ES_tradnl"/>
        </w:rPr>
        <w:t>ausencia o cancelación</w:t>
      </w:r>
      <w:r w:rsidRPr="000A3355">
        <w:rPr>
          <w:rFonts w:ascii="Segoe UI" w:eastAsia="Open Sans" w:hAnsi="Segoe UI" w:cs="Segoe UI"/>
          <w:lang w:val="es-ES_tradnl"/>
        </w:rPr>
        <w:t xml:space="preserve"> tardía, se </w:t>
      </w:r>
      <w:r w:rsidR="00106F85" w:rsidRPr="000A3355">
        <w:rPr>
          <w:rFonts w:ascii="Segoe UI" w:eastAsia="Open Sans" w:hAnsi="Segoe UI" w:cs="Segoe UI"/>
          <w:lang w:val="es-ES_tradnl"/>
        </w:rPr>
        <w:t xml:space="preserve">le </w:t>
      </w:r>
      <w:r w:rsidRPr="000A3355">
        <w:rPr>
          <w:rFonts w:ascii="Segoe UI" w:eastAsia="Open Sans" w:hAnsi="Segoe UI" w:cs="Segoe UI"/>
          <w:lang w:val="es-ES_tradnl"/>
        </w:rPr>
        <w:t xml:space="preserve">suspenderá el servicio </w:t>
      </w:r>
      <w:r w:rsidR="00106F85" w:rsidRPr="000A3355">
        <w:rPr>
          <w:rFonts w:ascii="Segoe UI" w:eastAsia="Open Sans" w:hAnsi="Segoe UI" w:cs="Segoe UI"/>
          <w:lang w:val="es-ES_tradnl"/>
        </w:rPr>
        <w:t>a</w:t>
      </w:r>
      <w:r w:rsidRPr="000A3355">
        <w:rPr>
          <w:rFonts w:ascii="Segoe UI" w:eastAsia="Open Sans" w:hAnsi="Segoe UI" w:cs="Segoe UI"/>
          <w:lang w:val="es-ES_tradnl"/>
        </w:rPr>
        <w:t xml:space="preserve"> los pasajeros que reservan </w:t>
      </w:r>
      <w:r w:rsidR="00106F85" w:rsidRPr="000A3355">
        <w:rPr>
          <w:rFonts w:ascii="Segoe UI" w:eastAsia="Open Sans" w:hAnsi="Segoe UI" w:cs="Segoe UI"/>
          <w:lang w:val="es-ES_tradnl"/>
        </w:rPr>
        <w:t xml:space="preserve">un </w:t>
      </w:r>
      <w:proofErr w:type="gramStart"/>
      <w:r w:rsidRPr="000A3355">
        <w:rPr>
          <w:rFonts w:ascii="Segoe UI" w:eastAsia="Open Sans" w:hAnsi="Segoe UI" w:cs="Segoe UI"/>
          <w:lang w:val="es-ES_tradnl"/>
        </w:rPr>
        <w:t>viaje</w:t>
      </w:r>
      <w:proofErr w:type="gramEnd"/>
      <w:r w:rsidRPr="000A3355">
        <w:rPr>
          <w:rFonts w:ascii="Segoe UI" w:eastAsia="Open Sans" w:hAnsi="Segoe UI" w:cs="Segoe UI"/>
          <w:lang w:val="es-ES_tradnl"/>
        </w:rPr>
        <w:t xml:space="preserve"> </w:t>
      </w:r>
      <w:r w:rsidR="00106F85" w:rsidRPr="000A3355">
        <w:rPr>
          <w:rFonts w:ascii="Segoe UI" w:eastAsia="Open Sans" w:hAnsi="Segoe UI" w:cs="Segoe UI"/>
          <w:lang w:val="es-ES_tradnl"/>
        </w:rPr>
        <w:t>pero</w:t>
      </w:r>
      <w:r w:rsidR="0091590F" w:rsidRPr="000A3355">
        <w:rPr>
          <w:rFonts w:ascii="Segoe UI" w:eastAsia="Open Sans" w:hAnsi="Segoe UI" w:cs="Segoe UI"/>
          <w:lang w:val="es-ES_tradnl"/>
        </w:rPr>
        <w:t xml:space="preserve"> se ausentan y</w:t>
      </w:r>
      <w:r w:rsidRPr="000A3355">
        <w:rPr>
          <w:rFonts w:ascii="Segoe UI" w:eastAsia="Open Sans" w:hAnsi="Segoe UI" w:cs="Segoe UI"/>
          <w:lang w:val="es-ES_tradnl"/>
        </w:rPr>
        <w:t xml:space="preserve"> no abordan el vehículo </w:t>
      </w:r>
      <w:r w:rsidR="00106F85" w:rsidRPr="000A3355">
        <w:rPr>
          <w:rFonts w:ascii="Segoe UI" w:eastAsia="Open Sans" w:hAnsi="Segoe UI" w:cs="Segoe UI"/>
          <w:lang w:val="es-ES_tradnl"/>
        </w:rPr>
        <w:t>en repe</w:t>
      </w:r>
      <w:r w:rsidR="00B54B40" w:rsidRPr="000A3355">
        <w:rPr>
          <w:rFonts w:ascii="Segoe UI" w:eastAsia="Open Sans" w:hAnsi="Segoe UI" w:cs="Segoe UI"/>
          <w:lang w:val="es-ES_tradnl"/>
        </w:rPr>
        <w:t>tidas ocasiones</w:t>
      </w:r>
      <w:r w:rsidRPr="000A3355">
        <w:rPr>
          <w:rFonts w:ascii="Segoe UI" w:eastAsia="Open Sans" w:hAnsi="Segoe UI" w:cs="Segoe UI"/>
          <w:lang w:val="es-ES_tradnl"/>
        </w:rPr>
        <w:t xml:space="preserve"> y/o cancelan viajes menos </w:t>
      </w:r>
      <w:r w:rsidRPr="000A3355">
        <w:rPr>
          <w:rFonts w:ascii="Segoe UI" w:eastAsia="Open Sans" w:hAnsi="Segoe UI" w:cs="Segoe UI"/>
          <w:lang w:val="es-ES_tradnl"/>
        </w:rPr>
        <w:lastRenderedPageBreak/>
        <w:t>de una hora antes de</w:t>
      </w:r>
      <w:r w:rsidR="00FE3C2A" w:rsidRPr="000A3355">
        <w:rPr>
          <w:rFonts w:ascii="Segoe UI" w:eastAsia="Open Sans" w:hAnsi="Segoe UI" w:cs="Segoe UI"/>
          <w:lang w:val="es-ES_tradnl"/>
        </w:rPr>
        <w:t xml:space="preserve"> la hora establecida para recoger</w:t>
      </w:r>
      <w:r w:rsidRPr="000A3355">
        <w:rPr>
          <w:rFonts w:ascii="Segoe UI" w:eastAsia="Open Sans" w:hAnsi="Segoe UI" w:cs="Segoe UI"/>
          <w:lang w:val="es-ES_tradnl"/>
        </w:rPr>
        <w:t>. El cumplimiento de esta política beneficia a todos los pasajeros porque las ausencias y las cancelaciones tardías impiden que otros pasajeros reciban un servicio rápido y confiable.</w:t>
      </w:r>
    </w:p>
    <w:p w14:paraId="44D7FE23" w14:textId="77777777" w:rsidR="00851C32" w:rsidRPr="006D4162" w:rsidRDefault="001622D8" w:rsidP="004F393E">
      <w:pPr>
        <w:pStyle w:val="NN04"/>
      </w:pPr>
      <w:r>
        <w:rPr>
          <w:rFonts w:ascii="Open Sans" w:eastAsia="Open Sans" w:hAnsi="Open Sans"/>
          <w:bCs/>
          <w:szCs w:val="30"/>
          <w:lang w:val="es-ES_tradnl"/>
        </w:rPr>
        <w:t>Definiciones</w:t>
      </w:r>
    </w:p>
    <w:p w14:paraId="2D3D600E" w14:textId="77777777" w:rsidR="00F5055D" w:rsidRPr="000A3355" w:rsidRDefault="001622D8" w:rsidP="003025F7">
      <w:pPr>
        <w:pStyle w:val="NNBullets"/>
        <w:rPr>
          <w:rFonts w:ascii="Segoe UI" w:hAnsi="Segoe UI" w:cs="Segoe UI"/>
          <w:lang w:val="es-HN"/>
        </w:rPr>
      </w:pPr>
      <w:r w:rsidRPr="000A3355">
        <w:rPr>
          <w:rFonts w:ascii="Segoe UI" w:eastAsia="Open Sans" w:hAnsi="Segoe UI" w:cs="Segoe UI"/>
          <w:b/>
          <w:bCs/>
          <w:lang w:val="es-ES_tradnl"/>
        </w:rPr>
        <w:t>No presentarse:</w:t>
      </w:r>
      <w:r w:rsidRPr="000A3355">
        <w:rPr>
          <w:rFonts w:ascii="Segoe UI" w:eastAsia="Open Sans" w:hAnsi="Segoe UI" w:cs="Segoe UI"/>
          <w:lang w:val="es-ES_tradnl"/>
        </w:rPr>
        <w:t xml:space="preserve"> Una 'ausencia' ocurre cuando un pasajero no aborda el vehículo dentro de los cinco minutos posteriores a la llegada del vehículo dentro de la ventana de recogida de 20 minutos.</w:t>
      </w:r>
    </w:p>
    <w:p w14:paraId="269ABCAC" w14:textId="78DF1586" w:rsidR="00851C32" w:rsidRPr="000A3355" w:rsidRDefault="001622D8" w:rsidP="004F393E">
      <w:pPr>
        <w:pStyle w:val="NNBullets2"/>
        <w:rPr>
          <w:rFonts w:ascii="Segoe UI" w:hAnsi="Segoe UI" w:cs="Segoe UI"/>
          <w:lang w:val="es-HN"/>
        </w:rPr>
      </w:pPr>
      <w:r w:rsidRPr="000A3355">
        <w:rPr>
          <w:rFonts w:ascii="Segoe UI" w:eastAsia="Open Sans" w:hAnsi="Segoe UI" w:cs="Segoe UI"/>
          <w:u w:val="single"/>
          <w:lang w:val="es-ES_tradnl"/>
        </w:rPr>
        <w:t>Ejemplo:</w:t>
      </w:r>
      <w:r w:rsidRPr="000A3355">
        <w:rPr>
          <w:rFonts w:ascii="Segoe UI" w:eastAsia="Open Sans" w:hAnsi="Segoe UI" w:cs="Segoe UI"/>
          <w:lang w:val="es-ES_tradnl"/>
        </w:rPr>
        <w:t xml:space="preserve"> El margen de recogida del pasajero de 20 minutos es de 9:55 a. m. a 10:15 a. m. El conductor llega a las 10:00 AM. El conductor esperará cinco minutos a que el pasajero aborde el vehículo. Si el pasajero no aborda el vehículo a las 10:05 a.m., se considera que el pasajero no se presentó.</w:t>
      </w:r>
    </w:p>
    <w:p w14:paraId="1944E62F" w14:textId="77777777" w:rsidR="00F5055D" w:rsidRPr="000A3355" w:rsidRDefault="001622D8" w:rsidP="003025F7">
      <w:pPr>
        <w:pStyle w:val="NNBullets"/>
        <w:rPr>
          <w:rFonts w:ascii="Segoe UI" w:hAnsi="Segoe UI" w:cs="Segoe UI"/>
        </w:rPr>
      </w:pPr>
      <w:r w:rsidRPr="000A3355">
        <w:rPr>
          <w:rFonts w:ascii="Segoe UI" w:eastAsia="Open Sans" w:hAnsi="Segoe UI" w:cs="Segoe UI"/>
          <w:b/>
          <w:bCs/>
          <w:lang w:val="es-ES_tradnl"/>
        </w:rPr>
        <w:t>Cancelación tardía:</w:t>
      </w:r>
      <w:r w:rsidRPr="000A3355">
        <w:rPr>
          <w:rFonts w:ascii="Segoe UI" w:eastAsia="Open Sans" w:hAnsi="Segoe UI" w:cs="Segoe UI"/>
          <w:lang w:val="es-ES_tradnl"/>
        </w:rPr>
        <w:t xml:space="preserve"> Una 'cancelación tardía' ocurre cuando un pasajero cancela un viaje menos de una hora antes del comienzo de la ventana de recogida programada. Esto incluye cancelar con el conductor en la puerta.</w:t>
      </w:r>
    </w:p>
    <w:p w14:paraId="033F486F" w14:textId="13378E32" w:rsidR="00851C32" w:rsidRPr="000A3355" w:rsidRDefault="001622D8" w:rsidP="004F393E">
      <w:pPr>
        <w:pStyle w:val="NNBullets2"/>
        <w:rPr>
          <w:rFonts w:ascii="Segoe UI" w:hAnsi="Segoe UI" w:cs="Segoe UI"/>
          <w:lang w:val="es-HN"/>
        </w:rPr>
      </w:pPr>
      <w:r w:rsidRPr="000A3355">
        <w:rPr>
          <w:rFonts w:ascii="Segoe UI" w:eastAsia="Open Sans" w:hAnsi="Segoe UI" w:cs="Segoe UI"/>
          <w:u w:val="single"/>
          <w:lang w:val="es-ES_tradnl"/>
        </w:rPr>
        <w:t>Ejemplo:</w:t>
      </w:r>
      <w:r w:rsidRPr="000A3355">
        <w:rPr>
          <w:rFonts w:ascii="Segoe UI" w:eastAsia="Open Sans" w:hAnsi="Segoe UI" w:cs="Segoe UI"/>
          <w:lang w:val="es-ES_tradnl"/>
        </w:rPr>
        <w:t xml:space="preserve"> Si la ventana de recogida programada de 20 minutos del pasajero es de 9:55 a.m. a 10:15 a.m., el pasajero debe llamar antes de las 8:55 a.m. para evitar una cancelación tardía.</w:t>
      </w:r>
    </w:p>
    <w:p w14:paraId="2DCA7602" w14:textId="77777777" w:rsidR="00851C32" w:rsidRPr="00F541B6" w:rsidRDefault="001622D8" w:rsidP="00D409DF">
      <w:pPr>
        <w:pStyle w:val="NN04"/>
        <w:spacing w:before="0"/>
        <w:rPr>
          <w:lang w:val="es-HN"/>
        </w:rPr>
      </w:pPr>
      <w:r>
        <w:rPr>
          <w:rFonts w:ascii="Open Sans" w:eastAsia="Open Sans" w:hAnsi="Open Sans"/>
          <w:bCs/>
          <w:szCs w:val="30"/>
          <w:lang w:val="es-ES_tradnl"/>
        </w:rPr>
        <w:t xml:space="preserve">Sanciones por no presentarse/cancelación tardía </w:t>
      </w:r>
    </w:p>
    <w:p w14:paraId="4B1E0099" w14:textId="19A96445" w:rsidR="00851C32" w:rsidRPr="000A3355" w:rsidRDefault="001622D8" w:rsidP="00D409DF">
      <w:pPr>
        <w:pStyle w:val="NNMainBody"/>
        <w:spacing w:after="0"/>
        <w:rPr>
          <w:rFonts w:ascii="Segoe UI" w:hAnsi="Segoe UI" w:cs="Segoe UI"/>
          <w:lang w:val="es-HN"/>
        </w:rPr>
      </w:pPr>
      <w:r w:rsidRPr="000A3355">
        <w:rPr>
          <w:rFonts w:ascii="Segoe UI" w:eastAsia="Open Sans" w:hAnsi="Segoe UI" w:cs="Segoe UI"/>
          <w:lang w:val="es-ES_tradnl"/>
        </w:rPr>
        <w:t>Un cliente recibirá una advertencia o suspensión si pierde el 25 % o más de sus viajes en un período de 30 días, o tres viajes consecutivos, y utiliza el servicio al menos una vez a la semana. Si un cliente usa el servicio menos de una vez por semana, perder tres o más viajes consecutivos no resultará en una advertencia o suspensión. Sin embargo, el cliente puede ser contactado para discutir opciones de mejora. Los viajes de ida y vuelta que no se realicen por haberse perdido el primer tramo del viaje no se contabilizarán como parte de los tres viajes consecutivos.</w:t>
      </w:r>
    </w:p>
    <w:p w14:paraId="5909BE34" w14:textId="1EEE1544"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Los viajes que se cancelan más de una hora antes del comienzo de la ventana de recogida programada no se consideran </w:t>
      </w:r>
      <w:r w:rsidR="00413735" w:rsidRPr="000A3355">
        <w:rPr>
          <w:rFonts w:ascii="Segoe UI" w:eastAsia="Open Sans" w:hAnsi="Segoe UI" w:cs="Segoe UI"/>
          <w:lang w:val="es-ES_tradnl"/>
        </w:rPr>
        <w:t xml:space="preserve">como </w:t>
      </w:r>
      <w:r w:rsidRPr="000A3355">
        <w:rPr>
          <w:rFonts w:ascii="Segoe UI" w:eastAsia="Open Sans" w:hAnsi="Segoe UI" w:cs="Segoe UI"/>
          <w:lang w:val="es-ES_tradnl"/>
        </w:rPr>
        <w:t xml:space="preserve">cancelaciones tardías o </w:t>
      </w:r>
      <w:r w:rsidR="00413735" w:rsidRPr="000A3355">
        <w:rPr>
          <w:rFonts w:ascii="Segoe UI" w:eastAsia="Open Sans" w:hAnsi="Segoe UI" w:cs="Segoe UI"/>
          <w:lang w:val="es-ES_tradnl"/>
        </w:rPr>
        <w:t>como ausencias</w:t>
      </w:r>
      <w:r w:rsidRPr="000A3355">
        <w:rPr>
          <w:rFonts w:ascii="Segoe UI" w:eastAsia="Open Sans" w:hAnsi="Segoe UI" w:cs="Segoe UI"/>
          <w:lang w:val="es-ES_tradnl"/>
        </w:rPr>
        <w:t>.</w:t>
      </w:r>
    </w:p>
    <w:p w14:paraId="65D2BBD0" w14:textId="77777777" w:rsidR="00851C32" w:rsidRPr="000A3355" w:rsidRDefault="001622D8" w:rsidP="00D409DF">
      <w:pPr>
        <w:pStyle w:val="NNMainBody"/>
        <w:spacing w:after="0"/>
        <w:rPr>
          <w:rFonts w:ascii="Segoe UI" w:hAnsi="Segoe UI" w:cs="Segoe UI"/>
          <w:lang w:val="es-HN"/>
        </w:rPr>
      </w:pPr>
      <w:r w:rsidRPr="000A3355">
        <w:rPr>
          <w:rFonts w:ascii="Segoe UI" w:eastAsia="Open Sans" w:hAnsi="Segoe UI" w:cs="Segoe UI"/>
          <w:lang w:val="es-ES_tradnl"/>
        </w:rPr>
        <w:t>Un pasajero recibirá una advertencia o suspensión si se cumplen las características anteriores. Todas las suspensiones comenzarán un lunes. La duración de la suspensión se ajustará al siguiente cronograma:</w:t>
      </w:r>
    </w:p>
    <w:p w14:paraId="607BFC1E" w14:textId="77777777" w:rsidR="00851C32" w:rsidRPr="006D4162" w:rsidRDefault="001622D8" w:rsidP="004F393E">
      <w:pPr>
        <w:pStyle w:val="NN06"/>
        <w:jc w:val="center"/>
      </w:pPr>
      <w:r>
        <w:rPr>
          <w:rFonts w:ascii="Open Sans" w:eastAsia="Open Sans" w:hAnsi="Open Sans"/>
          <w:color w:val="241F63"/>
          <w:lang w:val="es-ES_tradnl"/>
        </w:rPr>
        <w:t>Calendario de infracciones</w:t>
      </w:r>
    </w:p>
    <w:p w14:paraId="251BC61C" w14:textId="77777777" w:rsidR="00993B04" w:rsidRPr="000A3355" w:rsidRDefault="001622D8" w:rsidP="00370315">
      <w:pPr>
        <w:pStyle w:val="NNNumbList"/>
        <w:numPr>
          <w:ilvl w:val="0"/>
          <w:numId w:val="9"/>
        </w:numPr>
        <w:rPr>
          <w:rFonts w:ascii="Segoe UI" w:hAnsi="Segoe UI" w:cs="Segoe UI"/>
          <w:b/>
          <w:bCs/>
          <w:lang w:val="es-HN"/>
        </w:rPr>
      </w:pPr>
      <w:r w:rsidRPr="000A3355">
        <w:rPr>
          <w:rFonts w:ascii="Segoe UI" w:eastAsia="Open Sans" w:hAnsi="Segoe UI" w:cs="Segoe UI"/>
          <w:b/>
          <w:bCs/>
          <w:lang w:val="es-ES_tradnl"/>
        </w:rPr>
        <w:t>Primera infracción en un período continuo de 12 meses:</w:t>
      </w:r>
      <w:r w:rsidRPr="000A3355">
        <w:rPr>
          <w:rFonts w:ascii="Segoe UI" w:eastAsia="Open Sans" w:hAnsi="Segoe UI" w:cs="Segoe UI"/>
          <w:lang w:val="es-ES_tradnl"/>
        </w:rPr>
        <w:tab/>
      </w:r>
    </w:p>
    <w:p w14:paraId="0F83F7C6" w14:textId="649CBA46" w:rsidR="00851C32" w:rsidRPr="000A3355" w:rsidRDefault="00993B04" w:rsidP="00993B04">
      <w:pPr>
        <w:pStyle w:val="NNNumbList"/>
        <w:numPr>
          <w:ilvl w:val="0"/>
          <w:numId w:val="0"/>
        </w:numPr>
        <w:ind w:left="720"/>
        <w:rPr>
          <w:rFonts w:ascii="Segoe UI" w:hAnsi="Segoe UI" w:cs="Segoe UI"/>
          <w:b/>
          <w:bCs/>
          <w:lang w:val="es-HN"/>
        </w:rPr>
      </w:pPr>
      <w:r w:rsidRPr="000A3355">
        <w:rPr>
          <w:rFonts w:ascii="Segoe UI" w:eastAsia="Open Sans" w:hAnsi="Segoe UI" w:cs="Segoe UI"/>
          <w:lang w:val="es-ES_tradnl"/>
        </w:rPr>
        <w:t>Recibirá l</w:t>
      </w:r>
      <w:r w:rsidR="001622D8" w:rsidRPr="000A3355">
        <w:rPr>
          <w:rFonts w:ascii="Segoe UI" w:eastAsia="Open Sans" w:hAnsi="Segoe UI" w:cs="Segoe UI"/>
          <w:lang w:val="es-ES_tradnl"/>
        </w:rPr>
        <w:t xml:space="preserve">lamada telefónica del </w:t>
      </w:r>
      <w:r w:rsidRPr="000A3355">
        <w:rPr>
          <w:rFonts w:ascii="Segoe UI" w:eastAsia="Open Sans" w:hAnsi="Segoe UI" w:cs="Segoe UI"/>
          <w:lang w:val="es-ES_tradnl"/>
        </w:rPr>
        <w:t>consejero.</w:t>
      </w:r>
    </w:p>
    <w:p w14:paraId="68371B8F" w14:textId="77777777" w:rsidR="00993B04"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Segunda infracción en un período de 12 meses consecutivos:</w:t>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p>
    <w:p w14:paraId="54C5177B" w14:textId="0ED270F2" w:rsidR="00851C32" w:rsidRPr="000A3355" w:rsidRDefault="00993B04" w:rsidP="00993B04">
      <w:pPr>
        <w:pStyle w:val="NNNumbList"/>
        <w:numPr>
          <w:ilvl w:val="0"/>
          <w:numId w:val="0"/>
        </w:numPr>
        <w:ind w:left="720"/>
        <w:rPr>
          <w:rFonts w:ascii="Segoe UI" w:hAnsi="Segoe UI" w:cs="Segoe UI"/>
          <w:b/>
          <w:bCs/>
          <w:lang w:val="es-HN"/>
        </w:rPr>
      </w:pPr>
      <w:r w:rsidRPr="000A3355">
        <w:rPr>
          <w:rFonts w:ascii="Segoe UI" w:eastAsia="Open Sans" w:hAnsi="Segoe UI" w:cs="Segoe UI"/>
          <w:lang w:val="es-ES_tradnl"/>
        </w:rPr>
        <w:t>Recibirá c</w:t>
      </w:r>
      <w:r w:rsidR="001622D8" w:rsidRPr="000A3355">
        <w:rPr>
          <w:rFonts w:ascii="Segoe UI" w:eastAsia="Open Sans" w:hAnsi="Segoe UI" w:cs="Segoe UI"/>
          <w:lang w:val="es-ES_tradnl"/>
        </w:rPr>
        <w:t>arta de advertencia</w:t>
      </w:r>
    </w:p>
    <w:p w14:paraId="4E7CAFE4" w14:textId="77777777" w:rsidR="00993B04"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Tercera infracción en un período de 12 meses consecutivos:</w:t>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p>
    <w:p w14:paraId="2822BE80" w14:textId="4D1D08F9" w:rsidR="00851C32" w:rsidRPr="000A3355" w:rsidRDefault="00131EEE" w:rsidP="00993B04">
      <w:pPr>
        <w:pStyle w:val="NNNumbList"/>
        <w:numPr>
          <w:ilvl w:val="0"/>
          <w:numId w:val="0"/>
        </w:numPr>
        <w:ind w:left="720"/>
        <w:rPr>
          <w:rFonts w:ascii="Segoe UI" w:hAnsi="Segoe UI" w:cs="Segoe UI"/>
          <w:b/>
          <w:bCs/>
          <w:lang w:val="es-HN"/>
        </w:rPr>
      </w:pPr>
      <w:r w:rsidRPr="000A3355">
        <w:rPr>
          <w:rFonts w:ascii="Segoe UI" w:eastAsia="Open Sans" w:hAnsi="Segoe UI" w:cs="Segoe UI"/>
          <w:lang w:val="es-ES_tradnl"/>
        </w:rPr>
        <w:t xml:space="preserve">Recibirá </w:t>
      </w:r>
      <w:r w:rsidR="001622D8" w:rsidRPr="000A3355">
        <w:rPr>
          <w:rFonts w:ascii="Segoe UI" w:eastAsia="Open Sans" w:hAnsi="Segoe UI" w:cs="Segoe UI"/>
          <w:lang w:val="es-ES_tradnl"/>
        </w:rPr>
        <w:t>suspensión de tres días</w:t>
      </w:r>
    </w:p>
    <w:p w14:paraId="6334E8C7" w14:textId="77777777" w:rsidR="00131EEE"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Cuartas infracciones/posteriores en un período de 12 meses consecutivos:</w:t>
      </w:r>
      <w:r w:rsidRPr="000A3355">
        <w:rPr>
          <w:rFonts w:ascii="Segoe UI" w:eastAsia="Open Sans" w:hAnsi="Segoe UI" w:cs="Segoe UI"/>
          <w:lang w:val="es-ES_tradnl"/>
        </w:rPr>
        <w:tab/>
      </w:r>
    </w:p>
    <w:p w14:paraId="57F2EECB" w14:textId="414C5750" w:rsidR="00851C32" w:rsidRPr="000A3355" w:rsidRDefault="00131EEE" w:rsidP="00131EEE">
      <w:pPr>
        <w:pStyle w:val="NNNumbList"/>
        <w:numPr>
          <w:ilvl w:val="0"/>
          <w:numId w:val="0"/>
        </w:numPr>
        <w:ind w:left="720"/>
        <w:rPr>
          <w:rFonts w:ascii="Segoe UI" w:hAnsi="Segoe UI" w:cs="Segoe UI"/>
          <w:b/>
          <w:bCs/>
          <w:lang w:val="es-HN"/>
        </w:rPr>
      </w:pPr>
      <w:r w:rsidRPr="000A3355">
        <w:rPr>
          <w:rFonts w:ascii="Segoe UI" w:eastAsia="Open Sans" w:hAnsi="Segoe UI" w:cs="Segoe UI"/>
          <w:lang w:val="es-ES_tradnl"/>
        </w:rPr>
        <w:t xml:space="preserve">Recibirá </w:t>
      </w:r>
      <w:r w:rsidR="001622D8" w:rsidRPr="000A3355">
        <w:rPr>
          <w:rFonts w:ascii="Segoe UI" w:eastAsia="Open Sans" w:hAnsi="Segoe UI" w:cs="Segoe UI"/>
          <w:lang w:val="es-ES_tradnl"/>
        </w:rPr>
        <w:t>suspensión de siete días</w:t>
      </w:r>
    </w:p>
    <w:p w14:paraId="1DBFC7BA" w14:textId="63516250"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lastRenderedPageBreak/>
        <w:t xml:space="preserve">Si un pasajero no se presenta o cancela tarde debido a circunstancias fuera de su control, puede comunicarse con SRTA al (508) 999-5211 para explicar las circunstancias. En ese momento, el cliente podrá solicitar que el viaje no sea considerado como </w:t>
      </w:r>
      <w:r w:rsidR="00BF299C" w:rsidRPr="000A3355">
        <w:rPr>
          <w:rFonts w:ascii="Segoe UI" w:eastAsia="Open Sans" w:hAnsi="Segoe UI" w:cs="Segoe UI"/>
          <w:lang w:val="es-ES_tradnl"/>
        </w:rPr>
        <w:t>ausencia</w:t>
      </w:r>
      <w:r w:rsidRPr="000A3355">
        <w:rPr>
          <w:rFonts w:ascii="Segoe UI" w:eastAsia="Open Sans" w:hAnsi="Segoe UI" w:cs="Segoe UI"/>
          <w:lang w:val="es-ES_tradnl"/>
        </w:rPr>
        <w:t xml:space="preserve"> o cancelación fuera de plazo.</w:t>
      </w:r>
    </w:p>
    <w:p w14:paraId="615DE636" w14:textId="411699BF" w:rsidR="00851C32" w:rsidRPr="000A3355" w:rsidRDefault="0005781D" w:rsidP="00851C32">
      <w:pPr>
        <w:pStyle w:val="NNMainBody"/>
        <w:rPr>
          <w:rFonts w:ascii="Segoe UI" w:hAnsi="Segoe UI" w:cs="Segoe UI"/>
          <w:b/>
          <w:u w:val="single"/>
          <w:lang w:val="es-HN"/>
        </w:rPr>
      </w:pPr>
      <w:r w:rsidRPr="000A3355">
        <w:rPr>
          <w:rFonts w:ascii="Segoe UI" w:eastAsia="Open Sans" w:hAnsi="Segoe UI" w:cs="Segoe UI"/>
          <w:lang w:val="es-ES_tradnl"/>
        </w:rPr>
        <w:t>El cliente podrá argumentar l</w:t>
      </w:r>
      <w:r w:rsidR="001622D8" w:rsidRPr="000A3355">
        <w:rPr>
          <w:rFonts w:ascii="Segoe UI" w:eastAsia="Open Sans" w:hAnsi="Segoe UI" w:cs="Segoe UI"/>
          <w:lang w:val="es-ES_tradnl"/>
        </w:rPr>
        <w:t xml:space="preserve">as </w:t>
      </w:r>
      <w:r w:rsidRPr="000A3355">
        <w:rPr>
          <w:rFonts w:ascii="Segoe UI" w:eastAsia="Open Sans" w:hAnsi="Segoe UI" w:cs="Segoe UI"/>
          <w:lang w:val="es-ES_tradnl"/>
        </w:rPr>
        <w:t>ausencias</w:t>
      </w:r>
      <w:r w:rsidR="001622D8" w:rsidRPr="000A3355">
        <w:rPr>
          <w:rFonts w:ascii="Segoe UI" w:eastAsia="Open Sans" w:hAnsi="Segoe UI" w:cs="Segoe UI"/>
          <w:lang w:val="es-ES_tradnl"/>
        </w:rPr>
        <w:t xml:space="preserve"> o las cancelaciones tardías dentro de los 15 días posteriores a la infracción. Antes de enviar una carta de suspensión, la SRTA revisará todas las ausencias y cancelaciones tardías en la cuenta del cliente para garantizar que el proceso y las pautas se hayan seguido correctamente. Cualquier </w:t>
      </w:r>
      <w:r w:rsidR="00721C34" w:rsidRPr="000A3355">
        <w:rPr>
          <w:rFonts w:ascii="Segoe UI" w:eastAsia="Open Sans" w:hAnsi="Segoe UI" w:cs="Segoe UI"/>
          <w:lang w:val="es-ES_tradnl"/>
        </w:rPr>
        <w:t>ausencia</w:t>
      </w:r>
      <w:r w:rsidR="001622D8" w:rsidRPr="000A3355">
        <w:rPr>
          <w:rFonts w:ascii="Segoe UI" w:eastAsia="Open Sans" w:hAnsi="Segoe UI" w:cs="Segoe UI"/>
          <w:lang w:val="es-ES_tradnl"/>
        </w:rPr>
        <w:t xml:space="preserve"> o cancelaciones tardías que se registren por error se eliminarán del archivo del cliente.</w:t>
      </w:r>
    </w:p>
    <w:p w14:paraId="6A5595EF" w14:textId="77777777" w:rsidR="00851C32" w:rsidRPr="00F541B6" w:rsidRDefault="001622D8" w:rsidP="004F393E">
      <w:pPr>
        <w:pStyle w:val="NN04"/>
        <w:rPr>
          <w:lang w:val="es-HN"/>
        </w:rPr>
      </w:pPr>
      <w:r>
        <w:rPr>
          <w:rFonts w:ascii="Open Sans" w:eastAsia="Open Sans" w:hAnsi="Open Sans"/>
          <w:bCs/>
          <w:szCs w:val="30"/>
          <w:lang w:val="es-ES_tradnl"/>
        </w:rPr>
        <w:t>Proceso de apelaciones</w:t>
      </w:r>
    </w:p>
    <w:p w14:paraId="7065D660" w14:textId="2324F5D7" w:rsidR="00851C32" w:rsidRPr="000A3355" w:rsidRDefault="001622D8" w:rsidP="004F393E">
      <w:pPr>
        <w:pStyle w:val="NNMainBody"/>
        <w:rPr>
          <w:rFonts w:ascii="Segoe UI" w:hAnsi="Segoe UI" w:cs="Segoe UI"/>
          <w:lang w:val="es-HN"/>
        </w:rPr>
      </w:pPr>
      <w:r w:rsidRPr="000A3355">
        <w:rPr>
          <w:rFonts w:ascii="Segoe UI" w:eastAsia="Open Sans" w:hAnsi="Segoe UI" w:cs="Segoe UI"/>
          <w:lang w:val="es-ES_tradnl"/>
        </w:rPr>
        <w:t xml:space="preserve">Si un cliente </w:t>
      </w:r>
      <w:r w:rsidR="00F230EE" w:rsidRPr="000A3355">
        <w:rPr>
          <w:rFonts w:ascii="Segoe UI" w:eastAsia="Open Sans" w:hAnsi="Segoe UI" w:cs="Segoe UI"/>
          <w:lang w:val="es-ES_tradnl"/>
        </w:rPr>
        <w:t xml:space="preserve">no </w:t>
      </w:r>
      <w:r w:rsidR="007B602D" w:rsidRPr="000A3355">
        <w:rPr>
          <w:rFonts w:ascii="Segoe UI" w:eastAsia="Open Sans" w:hAnsi="Segoe UI" w:cs="Segoe UI"/>
          <w:lang w:val="es-ES_tradnl"/>
        </w:rPr>
        <w:t>está</w:t>
      </w:r>
      <w:r w:rsidR="00F230EE" w:rsidRPr="000A3355">
        <w:rPr>
          <w:rFonts w:ascii="Segoe UI" w:eastAsia="Open Sans" w:hAnsi="Segoe UI" w:cs="Segoe UI"/>
          <w:lang w:val="es-ES_tradnl"/>
        </w:rPr>
        <w:t xml:space="preserve"> de acuerdo co</w:t>
      </w:r>
      <w:r w:rsidR="007B602D" w:rsidRPr="000A3355">
        <w:rPr>
          <w:rFonts w:ascii="Segoe UI" w:eastAsia="Open Sans" w:hAnsi="Segoe UI" w:cs="Segoe UI"/>
          <w:lang w:val="es-ES_tradnl"/>
        </w:rPr>
        <w:t>n</w:t>
      </w:r>
      <w:r w:rsidRPr="000A3355">
        <w:rPr>
          <w:rFonts w:ascii="Segoe UI" w:eastAsia="Open Sans" w:hAnsi="Segoe UI" w:cs="Segoe UI"/>
          <w:lang w:val="es-ES_tradnl"/>
        </w:rPr>
        <w:t xml:space="preserve"> una carta de advertencia o una suspensión, tiene derecho a presentar una apelación. Las solicitudes de apelación deben presentarse por escrito y enviarse por correo a las oficinas de SRTA en:</w:t>
      </w:r>
    </w:p>
    <w:p w14:paraId="0DDE17F0" w14:textId="77777777" w:rsidR="003025F7" w:rsidRPr="000A3355" w:rsidRDefault="001622D8" w:rsidP="003025F7">
      <w:pPr>
        <w:pStyle w:val="NNMainBody"/>
        <w:jc w:val="center"/>
        <w:rPr>
          <w:rFonts w:ascii="Segoe UI" w:hAnsi="Segoe UI" w:cs="Segoe UI"/>
        </w:rPr>
      </w:pPr>
      <w:r w:rsidRPr="000A3355">
        <w:rPr>
          <w:rFonts w:ascii="Segoe UI" w:eastAsia="Open Sans" w:hAnsi="Segoe UI" w:cs="Segoe UI"/>
        </w:rPr>
        <w:t>Southeastern Regional Transit Authority</w:t>
      </w:r>
      <w:r w:rsidRPr="000A3355">
        <w:rPr>
          <w:rFonts w:ascii="Segoe UI" w:eastAsia="Open Sans" w:hAnsi="Segoe UI" w:cs="Segoe UI"/>
        </w:rPr>
        <w:br/>
        <w:t>Service Appeals</w:t>
      </w:r>
      <w:r w:rsidRPr="000A3355">
        <w:rPr>
          <w:rFonts w:ascii="Segoe UI" w:eastAsia="Open Sans" w:hAnsi="Segoe UI" w:cs="Segoe UI"/>
        </w:rPr>
        <w:br/>
        <w:t>700 Pleasant Street, Suite 530</w:t>
      </w:r>
      <w:r w:rsidRPr="000A3355">
        <w:rPr>
          <w:rFonts w:ascii="Segoe UI" w:eastAsia="Open Sans" w:hAnsi="Segoe UI" w:cs="Segoe UI"/>
        </w:rPr>
        <w:br/>
        <w:t xml:space="preserve">New Bedford, MA 02740 </w:t>
      </w:r>
    </w:p>
    <w:p w14:paraId="1C491DCB" w14:textId="03051988"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Una vez recibida la apelación, la suspensión del pasajero se suspenderá por un período que no exceda una semana. Durante este tiempo, el personal de SRTA revisará la apelación y determinará si tiene mérito. Si el personal de la SRTA determina que la apelación tiene mérito, el servicio continuará y las cancelaciones tardías o las ausencias se eliminarán del registro del cliente. Si </w:t>
      </w:r>
      <w:r w:rsidR="007F15EA" w:rsidRPr="000A3355">
        <w:rPr>
          <w:rFonts w:ascii="Segoe UI" w:eastAsia="Open Sans" w:hAnsi="Segoe UI" w:cs="Segoe UI"/>
          <w:lang w:val="es-ES_tradnl"/>
        </w:rPr>
        <w:t>n</w:t>
      </w:r>
      <w:r w:rsidRPr="000A3355">
        <w:rPr>
          <w:rFonts w:ascii="Segoe UI" w:eastAsia="Open Sans" w:hAnsi="Segoe UI" w:cs="Segoe UI"/>
          <w:lang w:val="es-ES_tradnl"/>
        </w:rPr>
        <w:t>o hubiere lugar</w:t>
      </w:r>
      <w:r w:rsidR="007F15EA" w:rsidRPr="000A3355">
        <w:rPr>
          <w:rFonts w:ascii="Segoe UI" w:eastAsia="Open Sans" w:hAnsi="Segoe UI" w:cs="Segoe UI"/>
          <w:lang w:val="es-ES_tradnl"/>
        </w:rPr>
        <w:t xml:space="preserve"> al recurso de apelación</w:t>
      </w:r>
      <w:r w:rsidRPr="000A3355">
        <w:rPr>
          <w:rFonts w:ascii="Segoe UI" w:eastAsia="Open Sans" w:hAnsi="Segoe UI" w:cs="Segoe UI"/>
          <w:lang w:val="es-ES_tradnl"/>
        </w:rPr>
        <w:t>, la suspensión continuará el lunes siguiente. Los viajes perdidos o los viajes no realizados debido a un error del operador del autobús no se imputarán al cliente.</w:t>
      </w:r>
    </w:p>
    <w:p w14:paraId="3C08B2CA" w14:textId="35366925" w:rsidR="00851C32" w:rsidRPr="000A3355" w:rsidRDefault="001622D8" w:rsidP="00851C32">
      <w:pPr>
        <w:pStyle w:val="NNMainBody"/>
        <w:rPr>
          <w:rFonts w:ascii="Segoe UI" w:hAnsi="Segoe UI" w:cs="Segoe UI"/>
          <w:b/>
          <w:lang w:val="es-HN"/>
        </w:rPr>
      </w:pPr>
      <w:r w:rsidRPr="000A3355">
        <w:rPr>
          <w:rFonts w:ascii="Segoe UI" w:eastAsia="Open Sans" w:hAnsi="Segoe UI" w:cs="Segoe UI"/>
          <w:b/>
          <w:bCs/>
          <w:lang w:val="es-ES_tradnl"/>
        </w:rPr>
        <w:t>CONSIDERACIÓN ESPECIAL: POLÍTICA DE '</w:t>
      </w:r>
      <w:r w:rsidR="003B716A" w:rsidRPr="000A3355">
        <w:rPr>
          <w:rFonts w:ascii="Segoe UI" w:eastAsia="Open Sans" w:hAnsi="Segoe UI" w:cs="Segoe UI"/>
          <w:b/>
          <w:bCs/>
          <w:lang w:val="es-ES_tradnl"/>
        </w:rPr>
        <w:t>AUSENCIAS</w:t>
      </w:r>
      <w:r w:rsidRPr="000A3355">
        <w:rPr>
          <w:rFonts w:ascii="Segoe UI" w:eastAsia="Open Sans" w:hAnsi="Segoe UI" w:cs="Segoe UI"/>
          <w:b/>
          <w:bCs/>
          <w:lang w:val="es-ES_tradnl"/>
        </w:rPr>
        <w:t xml:space="preserve">' PARA VIAJES QUE COMIENZAN O TERMINAN EN UN PROGRAMA DE GUARDERÍA SOCIAL, SITIO DE CAPACITACIÓN LABORAL O LUGAR DE TRABAJO. </w:t>
      </w:r>
      <w:r w:rsidRPr="000A3355">
        <w:rPr>
          <w:rFonts w:ascii="Segoe UI" w:eastAsia="Open Sans" w:hAnsi="Segoe UI" w:cs="Segoe UI"/>
          <w:lang w:val="es-ES_tradnl"/>
        </w:rPr>
        <w:t>SRTA no suspenderá a los clientes de realizar viajes que ellos o sus tutores realicen y que comiencen o terminen en un lugar de capacitación, un centro de atención</w:t>
      </w:r>
      <w:r w:rsidR="00986296" w:rsidRPr="000A3355">
        <w:rPr>
          <w:rFonts w:ascii="Segoe UI" w:eastAsia="Open Sans" w:hAnsi="Segoe UI" w:cs="Segoe UI"/>
          <w:lang w:val="es-ES_tradnl"/>
        </w:rPr>
        <w:t xml:space="preserve"> y cuidado</w:t>
      </w:r>
      <w:r w:rsidRPr="000A3355">
        <w:rPr>
          <w:rFonts w:ascii="Segoe UI" w:eastAsia="Open Sans" w:hAnsi="Segoe UI" w:cs="Segoe UI"/>
          <w:lang w:val="es-ES_tradnl"/>
        </w:rPr>
        <w:t xml:space="preserve"> o un lugar de trabajo. Esos viajes se</w:t>
      </w:r>
      <w:r w:rsidR="009D431C" w:rsidRPr="000A3355">
        <w:rPr>
          <w:rFonts w:ascii="Segoe UI" w:eastAsia="Open Sans" w:hAnsi="Segoe UI" w:cs="Segoe UI"/>
          <w:lang w:val="es-ES_tradnl"/>
        </w:rPr>
        <w:t xml:space="preserve"> </w:t>
      </w:r>
      <w:proofErr w:type="spellStart"/>
      <w:r w:rsidR="009D431C" w:rsidRPr="000A3355">
        <w:rPr>
          <w:rFonts w:ascii="Segoe UI" w:eastAsia="Open Sans" w:hAnsi="Segoe UI" w:cs="Segoe UI"/>
          <w:lang w:val="es-ES_tradnl"/>
        </w:rPr>
        <w:t>mantendran</w:t>
      </w:r>
      <w:proofErr w:type="spellEnd"/>
      <w:r w:rsidRPr="000A3355">
        <w:rPr>
          <w:rFonts w:ascii="Segoe UI" w:eastAsia="Open Sans" w:hAnsi="Segoe UI" w:cs="Segoe UI"/>
          <w:lang w:val="es-ES_tradnl"/>
        </w:rPr>
        <w:t>. Los viajes para otros fines, sin embargo, estarán sujetos a la suspensión y el servicio no se prestará en esos viajes hasta el final del período de suspensión.</w:t>
      </w:r>
    </w:p>
    <w:p w14:paraId="34BFB225" w14:textId="77777777" w:rsidR="00851C32" w:rsidRPr="00F541B6" w:rsidRDefault="001622D8" w:rsidP="00370315">
      <w:pPr>
        <w:pStyle w:val="NN03"/>
        <w:rPr>
          <w:lang w:val="es-HN"/>
        </w:rPr>
      </w:pPr>
      <w:r>
        <w:rPr>
          <w:rFonts w:ascii="Open Sans" w:eastAsia="Open Sans" w:hAnsi="Open Sans"/>
          <w:bCs/>
          <w:lang w:val="es-ES_tradnl"/>
        </w:rPr>
        <w:t>Visitantes</w:t>
      </w:r>
    </w:p>
    <w:p w14:paraId="39220936" w14:textId="77777777" w:rsidR="00851C32" w:rsidRPr="004402B4" w:rsidRDefault="001622D8" w:rsidP="00851C32">
      <w:pPr>
        <w:pStyle w:val="NNMainBody"/>
        <w:rPr>
          <w:rFonts w:ascii="Segoe UI" w:hAnsi="Segoe UI" w:cs="Segoe UI"/>
          <w:lang w:val="es-HN"/>
        </w:rPr>
      </w:pPr>
      <w:r w:rsidRPr="004402B4">
        <w:rPr>
          <w:rFonts w:ascii="Segoe UI" w:eastAsia="Open Sans" w:hAnsi="Segoe UI" w:cs="Segoe UI"/>
          <w:lang w:val="es-ES_tradnl"/>
        </w:rPr>
        <w:t>Cualquier visitante que presente documentación de elegibilidad de ADA de otra jurisdicción recibirá el servicio. Aceptaremos una certificación del visitante de que no puede usar el tránsito de ruta fija. El visitante recibirá 21 días de servicio dentro de un período de 365 días.</w:t>
      </w:r>
    </w:p>
    <w:p w14:paraId="69C8394D" w14:textId="77777777" w:rsidR="00851C32" w:rsidRPr="00F541B6" w:rsidRDefault="001622D8" w:rsidP="00370315">
      <w:pPr>
        <w:pStyle w:val="NN03"/>
        <w:rPr>
          <w:lang w:val="es-HN"/>
        </w:rPr>
      </w:pPr>
      <w:r>
        <w:rPr>
          <w:rFonts w:ascii="Open Sans" w:eastAsia="Open Sans" w:hAnsi="Open Sans"/>
          <w:bCs/>
          <w:lang w:val="es-ES_tradnl"/>
        </w:rPr>
        <w:t>Pase de acceso estatal (servicio de autobús de ruta fija)</w:t>
      </w:r>
    </w:p>
    <w:p w14:paraId="414B3343" w14:textId="637D9BF2" w:rsidR="00851C32" w:rsidRPr="004402B4" w:rsidRDefault="001622D8" w:rsidP="00851C32">
      <w:pPr>
        <w:pStyle w:val="NNMainBody"/>
        <w:rPr>
          <w:rFonts w:ascii="Segoe UI" w:hAnsi="Segoe UI" w:cs="Segoe UI"/>
          <w:lang w:val="es-HN"/>
        </w:rPr>
      </w:pPr>
      <w:r w:rsidRPr="004402B4">
        <w:rPr>
          <w:rFonts w:ascii="Segoe UI" w:eastAsia="Open Sans" w:hAnsi="Segoe UI" w:cs="Segoe UI"/>
          <w:lang w:val="es-ES_tradnl"/>
        </w:rPr>
        <w:t xml:space="preserve">De acuerdo con las pautas de la FTA y el Departamento de Transporte de Massachusetts, la SRTA reconoce que algunas personas con discapacidades aún pueden usar los servicios de ruta fija. Se recomienda </w:t>
      </w:r>
      <w:r w:rsidRPr="004402B4">
        <w:rPr>
          <w:rFonts w:ascii="Segoe UI" w:eastAsia="Open Sans" w:hAnsi="Segoe UI" w:cs="Segoe UI"/>
          <w:lang w:val="es-ES_tradnl"/>
        </w:rPr>
        <w:lastRenderedPageBreak/>
        <w:t xml:space="preserve">encarecidamente a las personas certificadas como elegibles para </w:t>
      </w:r>
      <w:r w:rsidR="00A7673F" w:rsidRPr="004402B4">
        <w:rPr>
          <w:rFonts w:ascii="Segoe UI" w:eastAsia="Open Sans" w:hAnsi="Segoe UI" w:cs="Segoe UI"/>
          <w:lang w:val="es-ES_tradnl"/>
        </w:rPr>
        <w:t>demand-response</w:t>
      </w:r>
      <w:r w:rsidRPr="004402B4">
        <w:rPr>
          <w:rFonts w:ascii="Segoe UI" w:eastAsia="Open Sans" w:hAnsi="Segoe UI" w:cs="Segoe UI"/>
          <w:lang w:val="es-ES_tradnl"/>
        </w:rPr>
        <w:t xml:space="preserve"> y que también pueden usar autobuses de ruta fija que usen </w:t>
      </w:r>
      <w:r w:rsidR="005E5621" w:rsidRPr="004402B4">
        <w:rPr>
          <w:rFonts w:ascii="Segoe UI" w:eastAsia="Open Sans" w:hAnsi="Segoe UI" w:cs="Segoe UI"/>
          <w:lang w:val="es-ES_tradnl"/>
        </w:rPr>
        <w:t xml:space="preserve">dichos </w:t>
      </w:r>
      <w:r w:rsidRPr="004402B4">
        <w:rPr>
          <w:rFonts w:ascii="Segoe UI" w:eastAsia="Open Sans" w:hAnsi="Segoe UI" w:cs="Segoe UI"/>
          <w:lang w:val="es-ES_tradnl"/>
        </w:rPr>
        <w:t xml:space="preserve">autobuses de </w:t>
      </w:r>
      <w:r w:rsidR="005E5621" w:rsidRPr="004402B4">
        <w:rPr>
          <w:rFonts w:ascii="Segoe UI" w:eastAsia="Open Sans" w:hAnsi="Segoe UI" w:cs="Segoe UI"/>
          <w:lang w:val="es-ES_tradnl"/>
        </w:rPr>
        <w:t xml:space="preserve">la </w:t>
      </w:r>
      <w:r w:rsidRPr="004402B4">
        <w:rPr>
          <w:rFonts w:ascii="Segoe UI" w:eastAsia="Open Sans" w:hAnsi="Segoe UI" w:cs="Segoe UI"/>
          <w:lang w:val="es-ES_tradnl"/>
        </w:rPr>
        <w:t>ruta fija cuando puedan. Estas personas pueden recibir tarifas reducidas en autobuses de ruta fija. La tarifa actual para discapacitados de SRTA en rutas fijas es de $0.75. Si usa una silla de ruedas y desea usar el servicio regular, el conductor desplegará el elevador o la rampa y asegurará su silla de ruedas a bordo del vehículo.</w:t>
      </w:r>
    </w:p>
    <w:p w14:paraId="7CFA6794" w14:textId="77777777" w:rsidR="00851C32" w:rsidRPr="005B3097" w:rsidRDefault="001622D8" w:rsidP="00851C32">
      <w:pPr>
        <w:pStyle w:val="NNMainBody"/>
        <w:rPr>
          <w:rFonts w:ascii="Segoe UI" w:eastAsia="Calibri" w:hAnsi="Segoe UI" w:cs="Segoe UI"/>
          <w:lang w:val="es-HN"/>
        </w:rPr>
      </w:pPr>
      <w:r w:rsidRPr="004402B4">
        <w:rPr>
          <w:rFonts w:ascii="Segoe UI" w:eastAsia="Open Sans" w:hAnsi="Segoe UI" w:cs="Segoe UI"/>
          <w:lang w:val="es-ES_tradnl"/>
        </w:rPr>
        <w:t xml:space="preserve">Si tiene uno de los siguientes, puede obtener un pase de acceso al transporte (TAP) CharlieCard de tarifa </w:t>
      </w:r>
      <w:r w:rsidRPr="005B3097">
        <w:rPr>
          <w:rFonts w:ascii="Segoe UI" w:eastAsia="Open Sans" w:hAnsi="Segoe UI" w:cs="Segoe UI"/>
          <w:lang w:val="es-ES_tradnl"/>
        </w:rPr>
        <w:t>reducida:</w:t>
      </w:r>
    </w:p>
    <w:p w14:paraId="2D649B98" w14:textId="6AEDA58A" w:rsidR="00851C32" w:rsidRPr="005B3097" w:rsidRDefault="005B3097" w:rsidP="00851C32">
      <w:pPr>
        <w:pStyle w:val="NNBullets"/>
        <w:rPr>
          <w:rFonts w:ascii="Segoe UI" w:hAnsi="Segoe UI" w:cs="Segoe UI"/>
        </w:rPr>
      </w:pPr>
      <w:r>
        <w:rPr>
          <w:rFonts w:ascii="Segoe UI" w:eastAsia="Open Sans" w:hAnsi="Segoe UI" w:cs="Segoe UI"/>
          <w:lang w:val="es-ES_tradnl"/>
        </w:rPr>
        <w:t>T</w:t>
      </w:r>
      <w:r w:rsidR="001622D8" w:rsidRPr="005B3097">
        <w:rPr>
          <w:rFonts w:ascii="Segoe UI" w:eastAsia="Open Sans" w:hAnsi="Segoe UI" w:cs="Segoe UI"/>
          <w:lang w:val="es-ES_tradnl"/>
        </w:rPr>
        <w:t xml:space="preserve">arjeta </w:t>
      </w:r>
      <w:r>
        <w:rPr>
          <w:rFonts w:ascii="Segoe UI" w:eastAsia="Open Sans" w:hAnsi="Segoe UI" w:cs="Segoe UI"/>
          <w:lang w:val="es-ES_tradnl"/>
        </w:rPr>
        <w:t>M</w:t>
      </w:r>
      <w:r w:rsidR="001622D8" w:rsidRPr="005B3097">
        <w:rPr>
          <w:rFonts w:ascii="Segoe UI" w:eastAsia="Open Sans" w:hAnsi="Segoe UI" w:cs="Segoe UI"/>
          <w:lang w:val="es-ES_tradnl"/>
        </w:rPr>
        <w:t xml:space="preserve">edicare </w:t>
      </w:r>
    </w:p>
    <w:p w14:paraId="07B1CF65" w14:textId="77777777" w:rsidR="00851C32" w:rsidRPr="005B3097" w:rsidRDefault="001622D8" w:rsidP="00851C32">
      <w:pPr>
        <w:pStyle w:val="NNBullets"/>
        <w:rPr>
          <w:rFonts w:ascii="Segoe UI" w:eastAsia="Calibri" w:hAnsi="Segoe UI" w:cs="Segoe UI"/>
          <w:lang w:val="es-HN"/>
        </w:rPr>
      </w:pPr>
      <w:r w:rsidRPr="005B3097">
        <w:rPr>
          <w:rFonts w:ascii="Segoe UI" w:eastAsia="Open Sans" w:hAnsi="Segoe UI" w:cs="Segoe UI"/>
          <w:lang w:val="es-ES_tradnl"/>
        </w:rPr>
        <w:t>Identificación de veteranos del Departamento de Asuntos de Veteranos con una calificación de discapacidad del 70 % o más</w:t>
      </w:r>
    </w:p>
    <w:p w14:paraId="4B6DF982" w14:textId="77777777" w:rsidR="00851C32" w:rsidRPr="005B3097" w:rsidRDefault="001622D8" w:rsidP="00851C32">
      <w:pPr>
        <w:pStyle w:val="NNBullets"/>
        <w:rPr>
          <w:rFonts w:ascii="Segoe UI" w:eastAsia="Calibri" w:hAnsi="Segoe UI" w:cs="Segoe UI"/>
        </w:rPr>
      </w:pPr>
      <w:r w:rsidRPr="005B3097">
        <w:rPr>
          <w:rFonts w:ascii="Segoe UI" w:eastAsia="Open Sans" w:hAnsi="Segoe UI" w:cs="Segoe UI"/>
          <w:lang w:val="es-ES_tradnl"/>
        </w:rPr>
        <w:t>Identificación de la tercera edad</w:t>
      </w:r>
    </w:p>
    <w:p w14:paraId="5509C352" w14:textId="77AB8255" w:rsidR="00851C32" w:rsidRPr="005B3097" w:rsidRDefault="005B3097" w:rsidP="00851C32">
      <w:pPr>
        <w:pStyle w:val="NNBullets"/>
        <w:rPr>
          <w:rFonts w:ascii="Segoe UI" w:eastAsia="Calibri" w:hAnsi="Segoe UI" w:cs="Segoe UI"/>
        </w:rPr>
      </w:pPr>
      <w:r>
        <w:rPr>
          <w:rFonts w:ascii="Segoe UI" w:eastAsia="Open Sans" w:hAnsi="Segoe UI" w:cs="Segoe UI"/>
          <w:lang w:val="es-ES_tradnl"/>
        </w:rPr>
        <w:t>C</w:t>
      </w:r>
      <w:r w:rsidR="001622D8" w:rsidRPr="005B3097">
        <w:rPr>
          <w:rFonts w:ascii="Segoe UI" w:eastAsia="Open Sans" w:hAnsi="Segoe UI" w:cs="Segoe UI"/>
          <w:lang w:val="es-ES_tradnl"/>
        </w:rPr>
        <w:t>ertificado de ceguera</w:t>
      </w:r>
    </w:p>
    <w:p w14:paraId="72970B7C" w14:textId="416758A1" w:rsidR="00851C32" w:rsidRPr="005B3097" w:rsidRDefault="001622D8" w:rsidP="00851C32">
      <w:pPr>
        <w:pStyle w:val="NNBullets"/>
        <w:rPr>
          <w:rFonts w:ascii="Segoe UI" w:eastAsia="Calibri" w:hAnsi="Segoe UI" w:cs="Segoe UI"/>
          <w:lang w:val="es-HN"/>
        </w:rPr>
      </w:pPr>
      <w:r w:rsidRPr="005B3097">
        <w:rPr>
          <w:rFonts w:ascii="Segoe UI" w:eastAsia="Open Sans" w:hAnsi="Segoe UI" w:cs="Segoe UI"/>
          <w:lang w:val="es-ES_tradnl"/>
        </w:rPr>
        <w:t xml:space="preserve">Carta de certificado de </w:t>
      </w:r>
      <w:r w:rsidR="00B6126B" w:rsidRPr="005B3097">
        <w:rPr>
          <w:rFonts w:ascii="Segoe UI" w:eastAsia="Open Sans" w:hAnsi="Segoe UI" w:cs="Segoe UI"/>
          <w:lang w:val="es-ES_tradnl"/>
        </w:rPr>
        <w:t>demand-response</w:t>
      </w:r>
    </w:p>
    <w:p w14:paraId="27A08710" w14:textId="19EDCBBE" w:rsidR="00851C32" w:rsidRPr="005B3097" w:rsidRDefault="001622D8" w:rsidP="00851C32">
      <w:pPr>
        <w:pStyle w:val="NNBullets"/>
        <w:rPr>
          <w:rFonts w:ascii="Segoe UI" w:hAnsi="Segoe UI" w:cs="Segoe UI"/>
          <w:b/>
          <w:lang w:val="es-HN"/>
        </w:rPr>
      </w:pPr>
      <w:r w:rsidRPr="005B3097">
        <w:rPr>
          <w:rFonts w:ascii="Segoe UI" w:eastAsia="Open Sans" w:hAnsi="Segoe UI" w:cs="Segoe UI"/>
          <w:lang w:val="es-ES_tradnl"/>
        </w:rPr>
        <w:t>Identificación del Pase de Acceso al Transporte de cualquier Autoridad de Tránsito Regional en Massachusetts</w:t>
      </w:r>
      <w:r w:rsidR="004477E7" w:rsidRPr="005B3097">
        <w:rPr>
          <w:rFonts w:ascii="Segoe UI" w:eastAsia="Open Sans" w:hAnsi="Segoe UI" w:cs="Segoe UI"/>
          <w:lang w:val="es-ES_tradnl"/>
        </w:rPr>
        <w:t>.</w:t>
      </w:r>
    </w:p>
    <w:p w14:paraId="546A43C2" w14:textId="42E2F92B" w:rsidR="00851C32" w:rsidRPr="005B3097" w:rsidRDefault="001622D8" w:rsidP="004F393E">
      <w:pPr>
        <w:pStyle w:val="NNBullets"/>
        <w:rPr>
          <w:rFonts w:ascii="Segoe UI" w:hAnsi="Segoe UI" w:cs="Segoe UI"/>
          <w:b/>
          <w:lang w:val="es-HN"/>
        </w:rPr>
      </w:pPr>
      <w:r w:rsidRPr="005B3097">
        <w:rPr>
          <w:rFonts w:ascii="Segoe UI" w:eastAsia="Open Sans" w:hAnsi="Segoe UI" w:cs="Segoe UI"/>
          <w:lang w:val="es-ES_tradnl"/>
        </w:rPr>
        <w:t xml:space="preserve">Una carta con membrete de la agencia, del representante autorizado de la agencia (o proveedor) que verifique </w:t>
      </w:r>
      <w:r w:rsidR="00CF1EE2" w:rsidRPr="005B3097">
        <w:rPr>
          <w:rFonts w:ascii="Segoe UI" w:eastAsia="Open Sans" w:hAnsi="Segoe UI" w:cs="Segoe UI"/>
          <w:lang w:val="es-ES_tradnl"/>
        </w:rPr>
        <w:t>su</w:t>
      </w:r>
      <w:r w:rsidRPr="005B3097">
        <w:rPr>
          <w:rFonts w:ascii="Segoe UI" w:eastAsia="Open Sans" w:hAnsi="Segoe UI" w:cs="Segoe UI"/>
          <w:lang w:val="es-ES_tradnl"/>
        </w:rPr>
        <w:t xml:space="preserve"> estado como cliente actual de:</w:t>
      </w:r>
    </w:p>
    <w:p w14:paraId="0BB6463E" w14:textId="77777777" w:rsidR="00851C32" w:rsidRPr="005B3097" w:rsidRDefault="001622D8" w:rsidP="004F393E">
      <w:pPr>
        <w:pStyle w:val="NNBullets2"/>
        <w:rPr>
          <w:rFonts w:ascii="Segoe UI" w:hAnsi="Segoe UI" w:cs="Segoe UI"/>
          <w:lang w:val="es-HN"/>
        </w:rPr>
      </w:pPr>
      <w:r w:rsidRPr="005B3097">
        <w:rPr>
          <w:rFonts w:ascii="Segoe UI" w:eastAsia="Open Sans" w:hAnsi="Segoe UI" w:cs="Segoe UI"/>
          <w:lang w:val="es-ES_tradnl"/>
        </w:rPr>
        <w:t>Departamento de Servicios de Desarrollo (DDS)</w:t>
      </w:r>
    </w:p>
    <w:p w14:paraId="6AB1670D" w14:textId="77777777" w:rsidR="00851C32" w:rsidRPr="005B3097" w:rsidRDefault="001622D8" w:rsidP="004F393E">
      <w:pPr>
        <w:pStyle w:val="NNBullets2"/>
        <w:rPr>
          <w:rFonts w:ascii="Segoe UI" w:hAnsi="Segoe UI" w:cs="Segoe UI"/>
          <w:lang w:val="es-HN"/>
        </w:rPr>
      </w:pPr>
      <w:r w:rsidRPr="005B3097">
        <w:rPr>
          <w:rFonts w:ascii="Segoe UI" w:eastAsia="Open Sans" w:hAnsi="Segoe UI" w:cs="Segoe UI"/>
          <w:lang w:val="es-ES_tradnl"/>
        </w:rPr>
        <w:t>Comisión de Rehabilitación de Massachusetts (MRC)</w:t>
      </w:r>
    </w:p>
    <w:p w14:paraId="32CB5635" w14:textId="77777777" w:rsidR="00851C32" w:rsidRPr="005B3097" w:rsidRDefault="001622D8" w:rsidP="004F393E">
      <w:pPr>
        <w:pStyle w:val="NNBullets2"/>
        <w:rPr>
          <w:rFonts w:ascii="Segoe UI" w:hAnsi="Segoe UI" w:cs="Segoe UI"/>
          <w:lang w:val="es-HN"/>
        </w:rPr>
      </w:pPr>
      <w:r w:rsidRPr="005B3097">
        <w:rPr>
          <w:rFonts w:ascii="Segoe UI" w:eastAsia="Open Sans" w:hAnsi="Segoe UI" w:cs="Segoe UI"/>
          <w:lang w:val="es-ES_tradnl"/>
        </w:rPr>
        <w:t>Departamento de Salud Mental (DMH y/o proveedores del DMH)</w:t>
      </w:r>
    </w:p>
    <w:p w14:paraId="3DB70C17" w14:textId="56BEE219" w:rsidR="00851C32" w:rsidRPr="004402B4" w:rsidRDefault="001622D8" w:rsidP="00851C32">
      <w:pPr>
        <w:pStyle w:val="NNMainBody"/>
        <w:rPr>
          <w:rFonts w:ascii="Segoe UI" w:hAnsi="Segoe UI" w:cs="Segoe UI"/>
          <w:lang w:val="es-HN"/>
        </w:rPr>
      </w:pPr>
      <w:r w:rsidRPr="005B3097">
        <w:rPr>
          <w:rFonts w:ascii="Segoe UI" w:eastAsia="Open Sans" w:hAnsi="Segoe UI" w:cs="Segoe UI"/>
          <w:lang w:val="es-ES_tradnl"/>
        </w:rPr>
        <w:t>Las identificaciones con foto se toman de lunes a viernes.</w:t>
      </w:r>
      <w:r w:rsidRPr="005B3097">
        <w:rPr>
          <w:rFonts w:ascii="Segoe UI" w:eastAsia="Open Sans" w:hAnsi="Segoe UI" w:cs="Segoe UI"/>
          <w:b/>
          <w:bCs/>
          <w:i/>
          <w:iCs/>
          <w:lang w:val="es-ES_tradnl"/>
        </w:rPr>
        <w:t xml:space="preserve"> </w:t>
      </w:r>
      <w:r w:rsidRPr="005B3097">
        <w:rPr>
          <w:rFonts w:ascii="Segoe UI" w:eastAsia="Open Sans" w:hAnsi="Segoe UI" w:cs="Segoe UI"/>
          <w:lang w:val="es-ES_tradnl"/>
        </w:rPr>
        <w:t>durante las horas de operación en las terminales de Fall River y New Be</w:t>
      </w:r>
      <w:r w:rsidRPr="004402B4">
        <w:rPr>
          <w:rFonts w:ascii="Segoe UI" w:eastAsia="Open Sans" w:hAnsi="Segoe UI" w:cs="Segoe UI"/>
          <w:lang w:val="es-ES_tradnl"/>
        </w:rPr>
        <w:t xml:space="preserve">dford, así como en las oficinas administrativas de SRTA. La identificación con foto cuesta $5.00. Si pierde o le roban su documento de identidad, la </w:t>
      </w:r>
      <w:r w:rsidR="00437870" w:rsidRPr="004402B4">
        <w:rPr>
          <w:rFonts w:ascii="Segoe UI" w:eastAsia="Open Sans" w:hAnsi="Segoe UI" w:cs="Segoe UI"/>
          <w:lang w:val="es-ES_tradnl"/>
        </w:rPr>
        <w:t xml:space="preserve">segunda 2nd </w:t>
      </w:r>
      <w:r w:rsidRPr="004402B4">
        <w:rPr>
          <w:rFonts w:ascii="Segoe UI" w:eastAsia="Open Sans" w:hAnsi="Segoe UI" w:cs="Segoe UI"/>
          <w:lang w:val="es-ES_tradnl"/>
        </w:rPr>
        <w:t>copia cuesta $3.00. un</w:t>
      </w:r>
      <w:r w:rsidR="00437870" w:rsidRPr="004402B4">
        <w:rPr>
          <w:rFonts w:ascii="Segoe UI" w:eastAsia="Open Sans" w:hAnsi="Segoe UI" w:cs="Segoe UI"/>
          <w:lang w:val="es-ES_tradnl"/>
        </w:rPr>
        <w:t xml:space="preserve">a </w:t>
      </w:r>
      <w:r w:rsidR="00E25204" w:rsidRPr="004402B4">
        <w:rPr>
          <w:rFonts w:ascii="Segoe UI" w:eastAsia="Open Sans" w:hAnsi="Segoe UI" w:cs="Segoe UI"/>
          <w:lang w:val="es-ES_tradnl"/>
        </w:rPr>
        <w:t>tercera</w:t>
      </w:r>
      <w:r w:rsidRPr="004402B4">
        <w:rPr>
          <w:rFonts w:ascii="Segoe UI" w:eastAsia="Open Sans" w:hAnsi="Segoe UI" w:cs="Segoe UI"/>
          <w:lang w:val="es-ES_tradnl"/>
        </w:rPr>
        <w:t xml:space="preserve"> 3</w:t>
      </w:r>
      <w:r w:rsidRPr="004402B4">
        <w:rPr>
          <w:rFonts w:ascii="Segoe UI" w:eastAsia="Open Sans" w:hAnsi="Segoe UI" w:cs="Segoe UI"/>
          <w:vertAlign w:val="superscript"/>
          <w:lang w:val="es-ES_tradnl"/>
        </w:rPr>
        <w:t>rd</w:t>
      </w:r>
      <w:r w:rsidRPr="004402B4">
        <w:rPr>
          <w:rFonts w:ascii="Segoe UI" w:eastAsia="Open Sans" w:hAnsi="Segoe UI" w:cs="Segoe UI"/>
          <w:lang w:val="es-ES_tradnl"/>
        </w:rPr>
        <w:t xml:space="preserve"> copia </w:t>
      </w:r>
      <w:r w:rsidR="00437870" w:rsidRPr="004402B4">
        <w:rPr>
          <w:rFonts w:ascii="Segoe UI" w:eastAsia="Open Sans" w:hAnsi="Segoe UI" w:cs="Segoe UI"/>
          <w:lang w:val="es-ES_tradnl"/>
        </w:rPr>
        <w:t>le costar</w:t>
      </w:r>
      <w:r w:rsidR="00E25204" w:rsidRPr="004402B4">
        <w:rPr>
          <w:rFonts w:ascii="Segoe UI" w:eastAsia="Open Sans" w:hAnsi="Segoe UI" w:cs="Segoe UI"/>
          <w:lang w:val="es-ES_tradnl"/>
        </w:rPr>
        <w:t>a</w:t>
      </w:r>
      <w:r w:rsidRPr="004402B4">
        <w:rPr>
          <w:rFonts w:ascii="Segoe UI" w:eastAsia="Open Sans" w:hAnsi="Segoe UI" w:cs="Segoe UI"/>
          <w:lang w:val="es-ES_tradnl"/>
        </w:rPr>
        <w:t xml:space="preserve"> $5.00.</w:t>
      </w:r>
    </w:p>
    <w:p w14:paraId="3257AA38" w14:textId="77777777" w:rsidR="00851C32" w:rsidRPr="00F541B6" w:rsidRDefault="001622D8" w:rsidP="00370315">
      <w:pPr>
        <w:pStyle w:val="NN03"/>
        <w:rPr>
          <w:lang w:val="es-HN"/>
        </w:rPr>
      </w:pPr>
      <w:r>
        <w:rPr>
          <w:rFonts w:ascii="Open Sans" w:eastAsia="Open Sans" w:hAnsi="Open Sans"/>
          <w:bCs/>
          <w:lang w:val="es-ES_tradnl"/>
        </w:rPr>
        <w:t>Quejas</w:t>
      </w:r>
    </w:p>
    <w:p w14:paraId="6829F458" w14:textId="77777777" w:rsidR="00851C32" w:rsidRPr="00F541B6" w:rsidRDefault="001622D8" w:rsidP="00370315">
      <w:pPr>
        <w:pStyle w:val="NN04"/>
        <w:rPr>
          <w:rFonts w:ascii="Open Sans" w:hAnsi="Open Sans" w:cs="Open Sans"/>
          <w:b w:val="0"/>
          <w:bCs/>
          <w:color w:val="000000" w:themeColor="text1"/>
          <w:sz w:val="28"/>
          <w:lang w:val="es-HN"/>
        </w:rPr>
      </w:pPr>
      <w:r>
        <w:rPr>
          <w:rFonts w:ascii="Open Sans" w:eastAsia="Open Sans" w:hAnsi="Open Sans"/>
          <w:bCs/>
          <w:szCs w:val="30"/>
          <w:lang w:val="es-ES_tradnl"/>
        </w:rPr>
        <w:t xml:space="preserve">Quejas SRTA, </w:t>
      </w:r>
      <w:r>
        <w:rPr>
          <w:rFonts w:ascii="Open Sans" w:eastAsia="Open Sans" w:hAnsi="Open Sans" w:cs="Open Sans"/>
          <w:bCs/>
          <w:color w:val="000000"/>
          <w:sz w:val="28"/>
          <w:lang w:val="es-ES_tradnl"/>
        </w:rPr>
        <w:t>Política de quejas de la ADA y procedimientos de resolución</w:t>
      </w:r>
    </w:p>
    <w:p w14:paraId="2C8FB12E" w14:textId="7B22DED6" w:rsidR="00851C32" w:rsidRPr="000E64A2" w:rsidRDefault="001622D8" w:rsidP="00C20113">
      <w:pPr>
        <w:pStyle w:val="NNMainBody"/>
        <w:rPr>
          <w:rFonts w:ascii="Segoe UI" w:eastAsiaTheme="minorEastAsia" w:hAnsi="Segoe UI" w:cs="Segoe UI"/>
          <w:lang w:val="es-HN"/>
        </w:rPr>
      </w:pPr>
      <w:r w:rsidRPr="000E64A2">
        <w:rPr>
          <w:rFonts w:ascii="Segoe UI" w:eastAsia="Open Sans" w:hAnsi="Segoe UI" w:cs="Segoe UI"/>
          <w:lang w:val="es-ES_tradnl"/>
        </w:rPr>
        <w:t xml:space="preserve">Si tuvo un problema con un viaje de </w:t>
      </w:r>
      <w:r w:rsidR="008C03EE" w:rsidRPr="000E64A2">
        <w:rPr>
          <w:rFonts w:ascii="Segoe UI" w:eastAsia="Open Sans" w:hAnsi="Segoe UI" w:cs="Segoe UI"/>
          <w:lang w:val="es-ES_tradnl"/>
        </w:rPr>
        <w:t>demand-response</w:t>
      </w:r>
      <w:r w:rsidRPr="000E64A2">
        <w:rPr>
          <w:rFonts w:ascii="Segoe UI" w:eastAsia="Open Sans" w:hAnsi="Segoe UI" w:cs="Segoe UI"/>
          <w:lang w:val="es-ES_tradnl"/>
        </w:rPr>
        <w:t xml:space="preserve">, </w:t>
      </w:r>
      <w:r w:rsidR="00965B9B" w:rsidRPr="000E64A2">
        <w:rPr>
          <w:rFonts w:ascii="Segoe UI" w:eastAsia="Open Sans" w:hAnsi="Segoe UI" w:cs="Segoe UI"/>
          <w:lang w:val="es-ES_tradnl"/>
        </w:rPr>
        <w:t xml:space="preserve">usted puede </w:t>
      </w:r>
      <w:r w:rsidRPr="000E64A2">
        <w:rPr>
          <w:rFonts w:ascii="Segoe UI" w:eastAsia="Open Sans" w:hAnsi="Segoe UI" w:cs="Segoe UI"/>
          <w:lang w:val="es-ES_tradnl"/>
        </w:rPr>
        <w:t xml:space="preserve">presentar una queja de servicio formal. Todas las quejas formales son investigadas. Para presentar una queja formal, los clientes pueden comunicarse con el Gerente de Servicio al Cliente de SRTA al (508) 999-5211 ext. 3309, por correo electrónico a </w:t>
      </w:r>
      <w:hyperlink r:id="rId17" w:history="1">
        <w:r w:rsidRPr="000E64A2">
          <w:rPr>
            <w:rFonts w:ascii="Segoe UI" w:eastAsia="Open Sans" w:hAnsi="Segoe UI" w:cs="Segoe UI"/>
            <w:color w:val="241F63"/>
            <w:u w:val="single"/>
            <w:lang w:val="es-ES_tradnl"/>
          </w:rPr>
          <w:t>info@srtabus.com</w:t>
        </w:r>
      </w:hyperlink>
      <w:r w:rsidRPr="000E64A2">
        <w:rPr>
          <w:rFonts w:ascii="Segoe UI" w:eastAsia="Open Sans" w:hAnsi="Segoe UI" w:cs="Segoe UI"/>
          <w:lang w:val="es-ES_tradnl"/>
        </w:rPr>
        <w:t xml:space="preserve">, o en línea en </w:t>
      </w:r>
      <w:hyperlink r:id="rId18" w:history="1">
        <w:r w:rsidR="00C92A46" w:rsidRPr="000E64A2">
          <w:rPr>
            <w:rStyle w:val="Hyperlink"/>
            <w:rFonts w:ascii="Segoe UI" w:eastAsia="Open Sans" w:hAnsi="Segoe UI" w:cs="Segoe UI"/>
            <w:lang w:val="es-ES_tradnl"/>
          </w:rPr>
          <w:t>www.srtabus.com/contact</w:t>
        </w:r>
      </w:hyperlink>
      <w:r w:rsidR="00C92A46" w:rsidRPr="000E64A2">
        <w:rPr>
          <w:rFonts w:ascii="Segoe UI" w:eastAsia="Open Sans" w:hAnsi="Segoe UI" w:cs="Segoe UI"/>
          <w:color w:val="241F63"/>
          <w:u w:val="single"/>
          <w:lang w:val="es-ES_tradnl"/>
        </w:rPr>
        <w:t>-us</w:t>
      </w:r>
      <w:r w:rsidRPr="000E64A2">
        <w:rPr>
          <w:rFonts w:ascii="Segoe UI" w:eastAsia="Open Sans" w:hAnsi="Segoe UI" w:cs="Segoe UI"/>
          <w:lang w:val="es-ES_tradnl"/>
        </w:rPr>
        <w:t xml:space="preserve">. Para presentar la queja, se le proporcionará una copia del formulario de queja para completar. Alternativamente, puede descargar el formulario de quejas </w:t>
      </w:r>
      <w:hyperlink r:id="rId19" w:history="1">
        <w:r w:rsidRPr="000E64A2">
          <w:rPr>
            <w:rFonts w:ascii="Segoe UI" w:eastAsia="Open Sans" w:hAnsi="Segoe UI" w:cs="Segoe UI"/>
            <w:color w:val="241F63"/>
            <w:u w:val="single"/>
            <w:lang w:val="es-ES_tradnl"/>
          </w:rPr>
          <w:t>aquí</w:t>
        </w:r>
      </w:hyperlink>
      <w:r w:rsidRPr="000E64A2">
        <w:rPr>
          <w:rFonts w:ascii="Segoe UI" w:eastAsia="Open Sans" w:hAnsi="Segoe UI" w:cs="Segoe UI"/>
          <w:lang w:val="es-ES_tradnl"/>
        </w:rPr>
        <w:t xml:space="preserve"> y devolver el formulario por correo electrónico, correo postal o en persona a las oficinas administrativas de SRTA.</w:t>
      </w:r>
    </w:p>
    <w:p w14:paraId="1F8D0A0E" w14:textId="1963850D" w:rsidR="00851C32" w:rsidRPr="000E64A2" w:rsidRDefault="001622D8" w:rsidP="00851C32">
      <w:pPr>
        <w:pStyle w:val="NNMainBody"/>
        <w:rPr>
          <w:rFonts w:ascii="Segoe UI" w:eastAsiaTheme="minorEastAsia" w:hAnsi="Segoe UI" w:cs="Segoe UI"/>
          <w:lang w:val="es-HN"/>
        </w:rPr>
      </w:pPr>
      <w:r w:rsidRPr="000E64A2">
        <w:rPr>
          <w:rFonts w:ascii="Segoe UI" w:eastAsia="Open Sans" w:hAnsi="Segoe UI" w:cs="Segoe UI"/>
          <w:lang w:val="es-ES_tradnl"/>
        </w:rPr>
        <w:t>SRTA</w:t>
      </w:r>
      <w:r w:rsidR="008637F7" w:rsidRPr="000E64A2">
        <w:rPr>
          <w:rFonts w:ascii="Segoe UI" w:eastAsia="Open Sans" w:hAnsi="Segoe UI" w:cs="Segoe UI"/>
          <w:lang w:val="es-ES_tradnl"/>
        </w:rPr>
        <w:t xml:space="preserve"> está comprometido</w:t>
      </w:r>
      <w:r w:rsidRPr="000E64A2">
        <w:rPr>
          <w:rFonts w:ascii="Segoe UI" w:eastAsia="Open Sans" w:hAnsi="Segoe UI" w:cs="Segoe UI"/>
          <w:lang w:val="es-ES_tradnl"/>
        </w:rPr>
        <w:t xml:space="preserve"> a proteger la confidencialidad de sus pasajeros. Las quejas de servicio anónimas serán </w:t>
      </w:r>
      <w:r w:rsidR="008637F7" w:rsidRPr="000E64A2">
        <w:rPr>
          <w:rFonts w:ascii="Segoe UI" w:eastAsia="Open Sans" w:hAnsi="Segoe UI" w:cs="Segoe UI"/>
          <w:lang w:val="es-ES_tradnl"/>
        </w:rPr>
        <w:t>investigadas,</w:t>
      </w:r>
      <w:r w:rsidRPr="000E64A2">
        <w:rPr>
          <w:rFonts w:ascii="Segoe UI" w:eastAsia="Open Sans" w:hAnsi="Segoe UI" w:cs="Segoe UI"/>
          <w:lang w:val="es-ES_tradnl"/>
        </w:rPr>
        <w:t xml:space="preserve"> pero no recibirán una respuesta.</w:t>
      </w:r>
    </w:p>
    <w:p w14:paraId="00C7747C" w14:textId="77777777" w:rsidR="00851C32" w:rsidRPr="000E64A2" w:rsidRDefault="001622D8" w:rsidP="00851C32">
      <w:pPr>
        <w:pStyle w:val="NNMainBody"/>
        <w:rPr>
          <w:rFonts w:ascii="Segoe UI" w:eastAsiaTheme="minorEastAsia" w:hAnsi="Segoe UI" w:cs="Segoe UI"/>
          <w:lang w:val="es-HN"/>
        </w:rPr>
      </w:pPr>
      <w:r w:rsidRPr="000E64A2">
        <w:rPr>
          <w:rFonts w:ascii="Segoe UI" w:eastAsia="Open Sans" w:hAnsi="Segoe UI" w:cs="Segoe UI"/>
          <w:lang w:val="es-ES_tradnl"/>
        </w:rPr>
        <w:lastRenderedPageBreak/>
        <w:t>Cuando un cliente presenta una queja, un representante de servicio al cliente la coloca en un software de comentarios inmediatamente después de recibirla. El contratista de SRTA, South Coast Transit Management (SCTM), revisará, investigará y responderá a la queja dentro de los tres a cinco días hábiles posteriores a la recepción de la queja y proporcionará cualquier información complementaria para determinar la validez de la queja. Las quejas relacionadas con la ADA, la seguridad y las que se consideren graves recibirán una revisión adicional por parte de la SRTA. Se proporcionarán comentarios de SCTM o SRTA al individuo y tendrán la oportunidad de discutir cualquier cambio de servicio o arreglos de programación hechos en respuesta al incidente.</w:t>
      </w:r>
    </w:p>
    <w:p w14:paraId="7ECC71C4" w14:textId="77777777" w:rsidR="00851C32" w:rsidRPr="00F541B6" w:rsidRDefault="001622D8" w:rsidP="00370315">
      <w:pPr>
        <w:pStyle w:val="NN04"/>
        <w:rPr>
          <w:lang w:val="es-HN"/>
        </w:rPr>
      </w:pPr>
      <w:r>
        <w:rPr>
          <w:rFonts w:ascii="Open Sans" w:eastAsia="Open Sans" w:hAnsi="Open Sans"/>
          <w:bCs/>
          <w:szCs w:val="30"/>
          <w:lang w:val="es-ES_tradnl"/>
        </w:rPr>
        <w:t>Seguimiento de quejas y retención de registros</w:t>
      </w:r>
    </w:p>
    <w:p w14:paraId="0435594E" w14:textId="77777777" w:rsidR="00851C32" w:rsidRPr="002E0A46" w:rsidRDefault="001622D8" w:rsidP="00851C32">
      <w:pPr>
        <w:pStyle w:val="NNMainBody"/>
        <w:rPr>
          <w:rFonts w:ascii="Segoe UI" w:hAnsi="Segoe UI" w:cs="Segoe UI"/>
          <w:lang w:val="es-HN"/>
        </w:rPr>
      </w:pPr>
      <w:r w:rsidRPr="002E0A46">
        <w:rPr>
          <w:rFonts w:ascii="Segoe UI" w:eastAsia="Open Sans" w:hAnsi="Segoe UI" w:cs="Segoe UI"/>
          <w:lang w:val="es-ES_tradnl"/>
        </w:rPr>
        <w:t>El Coordinador del Título VI de la SRTA será responsable de rastrear las quejas del Título VI y el Coordinador de la ADA de la SRTA será responsable de rastrear las quejas de la ADA, con el fin de establecer tendencias en las denuncias de discriminación.</w:t>
      </w:r>
    </w:p>
    <w:p w14:paraId="0DAFAFF9" w14:textId="77777777" w:rsidR="00851C32" w:rsidRPr="002E0A46" w:rsidRDefault="001622D8" w:rsidP="00851C32">
      <w:pPr>
        <w:pStyle w:val="NNMainBody"/>
        <w:rPr>
          <w:rFonts w:ascii="Segoe UI" w:eastAsiaTheme="minorEastAsia" w:hAnsi="Segoe UI" w:cs="Segoe UI"/>
          <w:lang w:val="es-HN"/>
        </w:rPr>
      </w:pPr>
      <w:r w:rsidRPr="002E0A46">
        <w:rPr>
          <w:rFonts w:ascii="Segoe UI" w:eastAsia="Open Sans" w:hAnsi="Segoe UI" w:cs="Segoe UI"/>
          <w:lang w:val="es-ES_tradnl"/>
        </w:rPr>
        <w:t>El Coordinador del Título VI mantendrá un registro resumido de todas las quejas del Título VI. El coordinador de ADA mantendrá un registro resumido de todas las quejas de ADA. Todos los documentos y materiales de denuncia recopilados durante la investigación se conservan durante al menos siete años.</w:t>
      </w:r>
    </w:p>
    <w:p w14:paraId="27FEA47F" w14:textId="77777777" w:rsidR="00851C32" w:rsidRPr="00F541B6" w:rsidRDefault="001622D8" w:rsidP="00370315">
      <w:pPr>
        <w:pStyle w:val="NN03"/>
        <w:rPr>
          <w:lang w:val="es-HN"/>
        </w:rPr>
      </w:pPr>
      <w:bookmarkStart w:id="5" w:name="_Toc209596296"/>
      <w:bookmarkStart w:id="6" w:name="_Toc209598697"/>
      <w:bookmarkStart w:id="7" w:name="_Toc209926233"/>
      <w:r>
        <w:rPr>
          <w:rFonts w:ascii="Open Sans" w:eastAsia="Open Sans" w:hAnsi="Open Sans"/>
          <w:bCs/>
          <w:lang w:val="es-ES_tradnl"/>
        </w:rPr>
        <w:t>Objetos perdidos</w:t>
      </w:r>
      <w:bookmarkEnd w:id="5"/>
      <w:bookmarkEnd w:id="6"/>
      <w:bookmarkEnd w:id="7"/>
    </w:p>
    <w:p w14:paraId="6EF96916" w14:textId="1BF5CF52" w:rsidR="00851C32" w:rsidRPr="002E0A46" w:rsidRDefault="001622D8" w:rsidP="00851C32">
      <w:pPr>
        <w:pStyle w:val="NNMainBody"/>
        <w:rPr>
          <w:rFonts w:ascii="Segoe UI" w:hAnsi="Segoe UI" w:cs="Segoe UI"/>
          <w:lang w:val="es-HN"/>
        </w:rPr>
      </w:pPr>
      <w:r w:rsidRPr="002E0A46">
        <w:rPr>
          <w:rFonts w:ascii="Segoe UI" w:eastAsia="Open Sans" w:hAnsi="Segoe UI" w:cs="Segoe UI"/>
          <w:lang w:val="es-ES_tradnl"/>
        </w:rPr>
        <w:t xml:space="preserve">Los objetos perdidos y encontrados </w:t>
      </w:r>
      <w:r w:rsidR="009660B6" w:rsidRPr="002E0A46">
        <w:rPr>
          <w:rFonts w:ascii="Segoe UI" w:eastAsia="Open Sans" w:hAnsi="Segoe UI" w:cs="Segoe UI"/>
          <w:lang w:val="es-ES_tradnl"/>
        </w:rPr>
        <w:t xml:space="preserve">en los vehículos </w:t>
      </w:r>
      <w:r w:rsidRPr="002E0A46">
        <w:rPr>
          <w:rFonts w:ascii="Segoe UI" w:eastAsia="Open Sans" w:hAnsi="Segoe UI" w:cs="Segoe UI"/>
          <w:lang w:val="es-ES_tradnl"/>
        </w:rPr>
        <w:t xml:space="preserve">se almacenan en un área cerrada. Se </w:t>
      </w:r>
      <w:r w:rsidR="00E50660" w:rsidRPr="002E0A46">
        <w:rPr>
          <w:rFonts w:ascii="Segoe UI" w:eastAsia="Open Sans" w:hAnsi="Segoe UI" w:cs="Segoe UI"/>
          <w:lang w:val="es-ES_tradnl"/>
        </w:rPr>
        <w:t>harán</w:t>
      </w:r>
      <w:r w:rsidRPr="002E0A46">
        <w:rPr>
          <w:rFonts w:ascii="Segoe UI" w:eastAsia="Open Sans" w:hAnsi="Segoe UI" w:cs="Segoe UI"/>
          <w:lang w:val="es-ES_tradnl"/>
        </w:rPr>
        <w:t xml:space="preserve"> todos los esfuerzos </w:t>
      </w:r>
      <w:r w:rsidR="00E50660" w:rsidRPr="002E0A46">
        <w:rPr>
          <w:rFonts w:ascii="Segoe UI" w:eastAsia="Open Sans" w:hAnsi="Segoe UI" w:cs="Segoe UI"/>
          <w:lang w:val="es-ES_tradnl"/>
        </w:rPr>
        <w:t>para</w:t>
      </w:r>
      <w:r w:rsidRPr="002E0A46">
        <w:rPr>
          <w:rFonts w:ascii="Segoe UI" w:eastAsia="Open Sans" w:hAnsi="Segoe UI" w:cs="Segoe UI"/>
          <w:lang w:val="es-ES_tradnl"/>
        </w:rPr>
        <w:t xml:space="preserve"> mantener la propiedad en las mismas condiciones en que fue recuperada. Los artículos se mantendrán durante 10 días. Para reclamar un artículo perdido, llame al (508) 999-5211. Los clientes son responsables de reclamar los artículos perdidos.</w:t>
      </w:r>
    </w:p>
    <w:p w14:paraId="71415FBC" w14:textId="77777777" w:rsidR="00851C32" w:rsidRPr="00F541B6" w:rsidRDefault="001622D8" w:rsidP="00370315">
      <w:pPr>
        <w:pStyle w:val="NN03"/>
        <w:rPr>
          <w:lang w:val="es-HN"/>
        </w:rPr>
      </w:pPr>
      <w:r>
        <w:rPr>
          <w:rFonts w:ascii="Open Sans" w:eastAsia="Open Sans" w:hAnsi="Open Sans"/>
          <w:bCs/>
          <w:lang w:val="es-ES_tradnl"/>
        </w:rPr>
        <w:t>Responsabilidades del cliente</w:t>
      </w:r>
    </w:p>
    <w:p w14:paraId="74029B1E" w14:textId="506823B8" w:rsidR="00851C32" w:rsidRPr="002E0A46" w:rsidRDefault="001622D8" w:rsidP="00851C32">
      <w:pPr>
        <w:pStyle w:val="NNMainBody"/>
        <w:rPr>
          <w:rFonts w:ascii="Segoe UI" w:hAnsi="Segoe UI" w:cs="Segoe UI"/>
          <w:lang w:val="es-HN"/>
        </w:rPr>
      </w:pPr>
      <w:r w:rsidRPr="002E0A46">
        <w:rPr>
          <w:rFonts w:ascii="Segoe UI" w:eastAsia="Open Sans" w:hAnsi="Segoe UI" w:cs="Segoe UI"/>
          <w:lang w:val="es-ES_tradnl"/>
        </w:rPr>
        <w:t xml:space="preserve">Ningún servicio </w:t>
      </w:r>
      <w:r w:rsidR="00327F74" w:rsidRPr="002E0A46">
        <w:rPr>
          <w:rFonts w:ascii="Segoe UI" w:eastAsia="Open Sans" w:hAnsi="Segoe UI" w:cs="Segoe UI"/>
          <w:lang w:val="es-ES_tradnl"/>
        </w:rPr>
        <w:t>podrá ser exitoso</w:t>
      </w:r>
      <w:r w:rsidRPr="002E0A46">
        <w:rPr>
          <w:rFonts w:ascii="Segoe UI" w:eastAsia="Open Sans" w:hAnsi="Segoe UI" w:cs="Segoe UI"/>
          <w:lang w:val="es-ES_tradnl"/>
        </w:rPr>
        <w:t xml:space="preserve"> si ambas partes no trabajan juntas. </w:t>
      </w:r>
      <w:r w:rsidR="00DD40A2" w:rsidRPr="002E0A46">
        <w:rPr>
          <w:rFonts w:ascii="Segoe UI" w:eastAsia="Open Sans" w:hAnsi="Segoe UI" w:cs="Segoe UI"/>
          <w:lang w:val="es-ES_tradnl"/>
        </w:rPr>
        <w:t>Usted puede ayudar siguiendo los procedimientos que están a continuación:</w:t>
      </w:r>
    </w:p>
    <w:p w14:paraId="2305B66D" w14:textId="2D4B8EC0"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 xml:space="preserve">Informar a la SRTA de cambios de dirección, cambios de contactos de emergencia o cualquier otra información relacionada con </w:t>
      </w:r>
      <w:r w:rsidR="00DD40A2" w:rsidRPr="002E0A46">
        <w:rPr>
          <w:rFonts w:ascii="Segoe UI" w:eastAsia="Open Sans" w:hAnsi="Segoe UI" w:cs="Segoe UI"/>
          <w:lang w:val="es-ES_tradnl"/>
        </w:rPr>
        <w:t xml:space="preserve">sus </w:t>
      </w:r>
      <w:r w:rsidRPr="002E0A46">
        <w:rPr>
          <w:rFonts w:ascii="Segoe UI" w:eastAsia="Open Sans" w:hAnsi="Segoe UI" w:cs="Segoe UI"/>
          <w:lang w:val="es-ES_tradnl"/>
        </w:rPr>
        <w:t>necesidades o cambios de accesibilidad.</w:t>
      </w:r>
    </w:p>
    <w:p w14:paraId="2D34360F" w14:textId="77777777"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Lea atentamente todas las secciones de esta guía informativa.</w:t>
      </w:r>
    </w:p>
    <w:p w14:paraId="470ABBB5" w14:textId="77777777" w:rsidR="00851C32" w:rsidRPr="002E0A46" w:rsidRDefault="001622D8" w:rsidP="00851C32">
      <w:pPr>
        <w:pStyle w:val="NNBullets"/>
        <w:rPr>
          <w:rFonts w:ascii="Segoe UI" w:hAnsi="Segoe UI" w:cs="Segoe UI"/>
        </w:rPr>
      </w:pPr>
      <w:r w:rsidRPr="002E0A46">
        <w:rPr>
          <w:rFonts w:ascii="Segoe UI" w:eastAsia="Open Sans" w:hAnsi="Segoe UI" w:cs="Segoe UI"/>
          <w:lang w:val="es-ES_tradnl"/>
        </w:rPr>
        <w:t>Esté preparado cuando llame para hacer una cita y tenga la información necesaria disponible. Esto mantendrá el proceso en movimiento rápidamente.</w:t>
      </w:r>
    </w:p>
    <w:p w14:paraId="01CFFBEE" w14:textId="11C3AA0F"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 xml:space="preserve">Haga todo lo posible por llegar a tiempo cuando utilice el servicio de </w:t>
      </w:r>
      <w:r w:rsidR="00E14FFD" w:rsidRPr="002E0A46">
        <w:rPr>
          <w:rFonts w:ascii="Segoe UI" w:eastAsia="Open Sans" w:hAnsi="Segoe UI" w:cs="Segoe UI"/>
          <w:lang w:val="es-ES_tradnl"/>
        </w:rPr>
        <w:t>demand-response</w:t>
      </w:r>
      <w:r w:rsidRPr="002E0A46">
        <w:rPr>
          <w:rFonts w:ascii="Segoe UI" w:eastAsia="Open Sans" w:hAnsi="Segoe UI" w:cs="Segoe UI"/>
          <w:lang w:val="es-ES_tradnl"/>
        </w:rPr>
        <w:t>. Esto ayudará a garantizar viajes oportunos para todos.</w:t>
      </w:r>
    </w:p>
    <w:p w14:paraId="23007F87" w14:textId="240704E9" w:rsidR="00851C32" w:rsidRPr="002E0A46" w:rsidRDefault="001622D8" w:rsidP="00851C32">
      <w:pPr>
        <w:pStyle w:val="NNBullets"/>
        <w:rPr>
          <w:rFonts w:ascii="Segoe UI" w:eastAsiaTheme="minorEastAsia" w:hAnsi="Segoe UI" w:cs="Segoe UI"/>
          <w:lang w:val="es-HN"/>
        </w:rPr>
      </w:pPr>
      <w:r w:rsidRPr="002E0A46">
        <w:rPr>
          <w:rFonts w:ascii="Segoe UI" w:eastAsia="Open Sans" w:hAnsi="Segoe UI" w:cs="Segoe UI"/>
          <w:lang w:val="es-ES_tradnl"/>
        </w:rPr>
        <w:t xml:space="preserve">Pague la tarifa </w:t>
      </w:r>
      <w:r w:rsidR="00691610" w:rsidRPr="002E0A46">
        <w:rPr>
          <w:rFonts w:ascii="Segoe UI" w:eastAsia="Open Sans" w:hAnsi="Segoe UI" w:cs="Segoe UI"/>
          <w:lang w:val="es-ES_tradnl"/>
        </w:rPr>
        <w:t>exacta</w:t>
      </w:r>
      <w:r w:rsidRPr="002E0A46">
        <w:rPr>
          <w:rFonts w:ascii="Segoe UI" w:eastAsia="Open Sans" w:hAnsi="Segoe UI" w:cs="Segoe UI"/>
          <w:lang w:val="es-ES_tradnl"/>
        </w:rPr>
        <w:t xml:space="preserve"> en efectivo o boletos (los conductores no dan cambio). No será transportado si no paga la tarifa antes de salir de su lugar de recogida.</w:t>
      </w:r>
    </w:p>
    <w:p w14:paraId="65291C02" w14:textId="77777777"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Mantenga las sillas de ruedas y otras ayudas para la movilidad en condiciones seguras, de acuerdo con las especificaciones del fabricante.</w:t>
      </w:r>
    </w:p>
    <w:p w14:paraId="752471E2" w14:textId="33E32235"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lastRenderedPageBreak/>
        <w:t xml:space="preserve">Si tiene un animal de compañía, manténgalo bajo control </w:t>
      </w:r>
      <w:r w:rsidR="00E0603C" w:rsidRPr="002E0A46">
        <w:rPr>
          <w:rFonts w:ascii="Segoe UI" w:eastAsia="Open Sans" w:hAnsi="Segoe UI" w:cs="Segoe UI"/>
          <w:lang w:val="es-ES_tradnl"/>
        </w:rPr>
        <w:t>para</w:t>
      </w:r>
      <w:r w:rsidRPr="002E0A46">
        <w:rPr>
          <w:rFonts w:ascii="Segoe UI" w:eastAsia="Open Sans" w:hAnsi="Segoe UI" w:cs="Segoe UI"/>
          <w:lang w:val="es-ES_tradnl"/>
        </w:rPr>
        <w:t xml:space="preserve"> su seguridad, la </w:t>
      </w:r>
      <w:r w:rsidR="00E0603C" w:rsidRPr="002E0A46">
        <w:rPr>
          <w:rFonts w:ascii="Segoe UI" w:eastAsia="Open Sans" w:hAnsi="Segoe UI" w:cs="Segoe UI"/>
          <w:lang w:val="es-ES_tradnl"/>
        </w:rPr>
        <w:t xml:space="preserve">seguridad </w:t>
      </w:r>
      <w:r w:rsidRPr="002E0A46">
        <w:rPr>
          <w:rFonts w:ascii="Segoe UI" w:eastAsia="Open Sans" w:hAnsi="Segoe UI" w:cs="Segoe UI"/>
          <w:lang w:val="es-ES_tradnl"/>
        </w:rPr>
        <w:t xml:space="preserve">del animal y la de los demás </w:t>
      </w:r>
      <w:r w:rsidR="0021249B" w:rsidRPr="002E0A46">
        <w:rPr>
          <w:rFonts w:ascii="Segoe UI" w:eastAsia="Open Sans" w:hAnsi="Segoe UI" w:cs="Segoe UI"/>
          <w:lang w:val="es-ES_tradnl"/>
        </w:rPr>
        <w:t>que prestan el servicio</w:t>
      </w:r>
      <w:r w:rsidRPr="002E0A46">
        <w:rPr>
          <w:rFonts w:ascii="Segoe UI" w:eastAsia="Open Sans" w:hAnsi="Segoe UI" w:cs="Segoe UI"/>
          <w:lang w:val="es-ES_tradnl"/>
        </w:rPr>
        <w:t>.</w:t>
      </w:r>
    </w:p>
    <w:p w14:paraId="1231E04B" w14:textId="77777777"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Cuando reserve una cita con el médico, indique una hora de recogida para su viaje de regreso si es posible. Esto permite un mejor servicio a todos los usuarios. En caso de que no sea posible designar una hora de recogida específica, llame al despacho cuando esté listo y un vehículo regresará por usted lo antes posible.</w:t>
      </w:r>
    </w:p>
    <w:p w14:paraId="1E765405" w14:textId="77777777"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Espere un servicio de viaje compartido; otras personas pueden ser recogidas o dejadas antes de llegar a su destino.</w:t>
      </w:r>
    </w:p>
    <w:p w14:paraId="3C821530" w14:textId="5D1B6446"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 xml:space="preserve">Llame para cancelar viajes innecesarios para evitar una infracción </w:t>
      </w:r>
      <w:r w:rsidR="0091127B" w:rsidRPr="002E0A46">
        <w:rPr>
          <w:rFonts w:ascii="Segoe UI" w:eastAsia="Open Sans" w:hAnsi="Segoe UI" w:cs="Segoe UI"/>
          <w:lang w:val="es-ES_tradnl"/>
        </w:rPr>
        <w:t>por</w:t>
      </w:r>
      <w:r w:rsidRPr="002E0A46">
        <w:rPr>
          <w:rFonts w:ascii="Segoe UI" w:eastAsia="Open Sans" w:hAnsi="Segoe UI" w:cs="Segoe UI"/>
          <w:lang w:val="es-ES_tradnl"/>
        </w:rPr>
        <w:t xml:space="preserve"> 'ausencia'.</w:t>
      </w:r>
    </w:p>
    <w:p w14:paraId="6573B651" w14:textId="18405F21"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Manten</w:t>
      </w:r>
      <w:r w:rsidR="008C782F" w:rsidRPr="002E0A46">
        <w:rPr>
          <w:rFonts w:ascii="Segoe UI" w:eastAsia="Open Sans" w:hAnsi="Segoe UI" w:cs="Segoe UI"/>
          <w:lang w:val="es-ES_tradnl"/>
        </w:rPr>
        <w:t>ga</w:t>
      </w:r>
      <w:r w:rsidRPr="002E0A46">
        <w:rPr>
          <w:rFonts w:ascii="Segoe UI" w:eastAsia="Open Sans" w:hAnsi="Segoe UI" w:cs="Segoe UI"/>
          <w:lang w:val="es-ES_tradnl"/>
        </w:rPr>
        <w:t xml:space="preserve"> estándares aceptables de higiene personal.</w:t>
      </w:r>
    </w:p>
    <w:p w14:paraId="23262023" w14:textId="581077F7" w:rsidR="00851C32" w:rsidRPr="002E0A46" w:rsidRDefault="001622D8" w:rsidP="00851C32">
      <w:pPr>
        <w:pStyle w:val="NNBullets"/>
        <w:rPr>
          <w:rFonts w:ascii="Segoe UI" w:hAnsi="Segoe UI" w:cs="Segoe UI"/>
          <w:lang w:val="es-HN"/>
        </w:rPr>
      </w:pPr>
      <w:r w:rsidRPr="002E0A46">
        <w:rPr>
          <w:rFonts w:ascii="Segoe UI" w:eastAsia="Open Sans" w:hAnsi="Segoe UI" w:cs="Segoe UI"/>
          <w:spacing w:val="-1"/>
          <w:lang w:val="es-ES_tradnl"/>
        </w:rPr>
        <w:t>Us</w:t>
      </w:r>
      <w:r w:rsidR="008C782F" w:rsidRPr="002E0A46">
        <w:rPr>
          <w:rFonts w:ascii="Segoe UI" w:eastAsia="Open Sans" w:hAnsi="Segoe UI" w:cs="Segoe UI"/>
          <w:spacing w:val="-1"/>
          <w:lang w:val="es-ES_tradnl"/>
        </w:rPr>
        <w:t>e los</w:t>
      </w:r>
      <w:r w:rsidRPr="002E0A46">
        <w:rPr>
          <w:rFonts w:ascii="Segoe UI" w:eastAsia="Open Sans" w:hAnsi="Segoe UI" w:cs="Segoe UI"/>
          <w:spacing w:val="-1"/>
          <w:lang w:val="es-ES_tradnl"/>
        </w:rPr>
        <w:t xml:space="preserve"> cinturones de seguridad.</w:t>
      </w:r>
    </w:p>
    <w:p w14:paraId="08ABA8F9" w14:textId="0A939CD3"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 xml:space="preserve">Llame para preguntar </w:t>
      </w:r>
      <w:r w:rsidR="00C75C91" w:rsidRPr="002E0A46">
        <w:rPr>
          <w:rFonts w:ascii="Segoe UI" w:eastAsia="Open Sans" w:hAnsi="Segoe UI" w:cs="Segoe UI"/>
          <w:lang w:val="es-ES_tradnl"/>
        </w:rPr>
        <w:t>en caso de que</w:t>
      </w:r>
      <w:r w:rsidR="004312C9" w:rsidRPr="002E0A46">
        <w:rPr>
          <w:rFonts w:ascii="Segoe UI" w:eastAsia="Open Sans" w:hAnsi="Segoe UI" w:cs="Segoe UI"/>
          <w:lang w:val="es-ES_tradnl"/>
        </w:rPr>
        <w:t xml:space="preserve"> </w:t>
      </w:r>
      <w:r w:rsidRPr="002E0A46">
        <w:rPr>
          <w:rFonts w:ascii="Segoe UI" w:eastAsia="Open Sans" w:hAnsi="Segoe UI" w:cs="Segoe UI"/>
          <w:lang w:val="es-ES_tradnl"/>
        </w:rPr>
        <w:t>el vehículo no lleg</w:t>
      </w:r>
      <w:r w:rsidR="004312C9" w:rsidRPr="002E0A46">
        <w:rPr>
          <w:rFonts w:ascii="Segoe UI" w:eastAsia="Open Sans" w:hAnsi="Segoe UI" w:cs="Segoe UI"/>
          <w:lang w:val="es-ES_tradnl"/>
        </w:rPr>
        <w:t>ue</w:t>
      </w:r>
      <w:r w:rsidRPr="002E0A46">
        <w:rPr>
          <w:rFonts w:ascii="Segoe UI" w:eastAsia="Open Sans" w:hAnsi="Segoe UI" w:cs="Segoe UI"/>
          <w:lang w:val="es-ES_tradnl"/>
        </w:rPr>
        <w:t xml:space="preserve"> al final del período de recogida de 20 minutos.</w:t>
      </w:r>
    </w:p>
    <w:p w14:paraId="40BF9C33" w14:textId="1F68AA38" w:rsidR="00370315"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 xml:space="preserve">No comer, beber o fumar en los vehículos de SRTA. No </w:t>
      </w:r>
      <w:r w:rsidR="00C75C91" w:rsidRPr="002E0A46">
        <w:rPr>
          <w:rFonts w:ascii="Segoe UI" w:eastAsia="Open Sans" w:hAnsi="Segoe UI" w:cs="Segoe UI"/>
          <w:lang w:val="es-ES_tradnl"/>
        </w:rPr>
        <w:t>viajar</w:t>
      </w:r>
      <w:r w:rsidRPr="002E0A46">
        <w:rPr>
          <w:rFonts w:ascii="Segoe UI" w:eastAsia="Open Sans" w:hAnsi="Segoe UI" w:cs="Segoe UI"/>
          <w:lang w:val="es-ES_tradnl"/>
        </w:rPr>
        <w:t xml:space="preserve"> bajo la influencia del alcohol o drogas ilegales.</w:t>
      </w:r>
    </w:p>
    <w:p w14:paraId="5A7301FE" w14:textId="77777777" w:rsidR="002E0A46" w:rsidRPr="002E0A46" w:rsidRDefault="002E0A46" w:rsidP="002E0A46">
      <w:pPr>
        <w:pStyle w:val="NNBullets"/>
        <w:numPr>
          <w:ilvl w:val="0"/>
          <w:numId w:val="0"/>
        </w:numPr>
        <w:ind w:left="720"/>
        <w:rPr>
          <w:rFonts w:ascii="Segoe UI" w:hAnsi="Segoe UI" w:cs="Segoe UI"/>
          <w:lang w:val="es-HN"/>
        </w:rPr>
      </w:pPr>
    </w:p>
    <w:p w14:paraId="11D81FE1" w14:textId="77777777" w:rsidR="00851C32" w:rsidRPr="002E0A46" w:rsidRDefault="001622D8" w:rsidP="00370315">
      <w:pPr>
        <w:pStyle w:val="NNMainBody"/>
        <w:jc w:val="center"/>
        <w:rPr>
          <w:rFonts w:ascii="Segoe UI" w:hAnsi="Segoe UI" w:cs="Segoe UI"/>
          <w:i/>
          <w:iCs/>
          <w:lang w:val="es-HN"/>
        </w:rPr>
      </w:pPr>
      <w:r w:rsidRPr="002E0A46">
        <w:rPr>
          <w:rFonts w:ascii="Segoe UI" w:eastAsia="Open Sans" w:hAnsi="Segoe UI" w:cs="Segoe UI"/>
          <w:i/>
          <w:iCs/>
          <w:lang w:val="es-ES_tradnl"/>
        </w:rPr>
        <w:t>Esta guía informativa de demand-response se actualizó por última vez en febrero de 2022.</w:t>
      </w:r>
    </w:p>
    <w:p w14:paraId="2B4BBBED" w14:textId="77777777" w:rsidR="00851C32" w:rsidRPr="002E0A46" w:rsidRDefault="001622D8" w:rsidP="00370315">
      <w:pPr>
        <w:pStyle w:val="NNMainBody"/>
        <w:jc w:val="center"/>
        <w:rPr>
          <w:rFonts w:ascii="Segoe UI" w:hAnsi="Segoe UI" w:cs="Segoe UI"/>
          <w:i/>
          <w:iCs/>
          <w:lang w:val="es-HN"/>
        </w:rPr>
      </w:pPr>
      <w:r w:rsidRPr="002E0A46">
        <w:rPr>
          <w:rFonts w:ascii="Segoe UI" w:eastAsia="Open Sans" w:hAnsi="Segoe UI" w:cs="Segoe UI"/>
          <w:i/>
          <w:iCs/>
          <w:lang w:val="es-ES_tradnl"/>
        </w:rPr>
        <w:t>Este documento se revisará cada dos años para verificar que esté completo y preciso, a menos que se produzcan cambios importantes en el servicio o la política, en cuyo caso se revisará antes.</w:t>
      </w:r>
    </w:p>
    <w:p w14:paraId="13754DFD" w14:textId="77777777" w:rsidR="00851C32" w:rsidRPr="002E0A46" w:rsidRDefault="001622D8" w:rsidP="00370315">
      <w:pPr>
        <w:pStyle w:val="NNMainBody"/>
        <w:jc w:val="center"/>
        <w:rPr>
          <w:rFonts w:ascii="Segoe UI" w:hAnsi="Segoe UI" w:cs="Segoe UI"/>
          <w:i/>
          <w:iCs/>
          <w:lang w:val="es-HN"/>
        </w:rPr>
      </w:pPr>
      <w:r w:rsidRPr="002E0A46">
        <w:rPr>
          <w:rFonts w:ascii="Segoe UI" w:eastAsia="Open Sans" w:hAnsi="Segoe UI" w:cs="Segoe UI"/>
          <w:i/>
          <w:iCs/>
          <w:lang w:val="es-ES_tradnl"/>
        </w:rPr>
        <w:t>PARA UTILIZARSE JUNTO CON LOS FORMULARIOS SRTA ADA 10/2016</w:t>
      </w:r>
    </w:p>
    <w:sectPr w:rsidR="00851C32" w:rsidRPr="002E0A46" w:rsidSect="004866E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47CF" w14:textId="77777777" w:rsidR="0053157F" w:rsidRDefault="0053157F">
      <w:r>
        <w:separator/>
      </w:r>
    </w:p>
  </w:endnote>
  <w:endnote w:type="continuationSeparator" w:id="0">
    <w:p w14:paraId="4C059D31" w14:textId="77777777" w:rsidR="0053157F" w:rsidRDefault="0053157F">
      <w:r>
        <w:continuationSeparator/>
      </w:r>
    </w:p>
  </w:endnote>
  <w:endnote w:type="continuationNotice" w:id="1">
    <w:p w14:paraId="66E1F077" w14:textId="77777777" w:rsidR="0053157F" w:rsidRDefault="00531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Open Sans Condensed">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B47A" w14:textId="5939B4A3" w:rsidR="00EE40DF" w:rsidRPr="00652DE2" w:rsidRDefault="001622D8" w:rsidP="00652DE2">
    <w:pPr>
      <w:pStyle w:val="Footer"/>
      <w:rPr>
        <w:rFonts w:ascii="Open Sans" w:hAnsi="Open Sans" w:cs="Open Sans"/>
      </w:rPr>
    </w:pPr>
    <w:r w:rsidRPr="00F541B6">
      <w:rPr>
        <w:rFonts w:ascii="Open Sans" w:eastAsia="Open Sans" w:hAnsi="Open Sans" w:cs="Open Sans"/>
        <w:color w:val="1A174A"/>
      </w:rPr>
      <w:t xml:space="preserve">Demand-Response </w:t>
    </w:r>
    <w:proofErr w:type="spellStart"/>
    <w:r w:rsidR="000B2440">
      <w:rPr>
        <w:rFonts w:ascii="Open Sans" w:eastAsia="Open Sans" w:hAnsi="Open Sans" w:cs="Open Sans"/>
        <w:color w:val="1A174A"/>
      </w:rPr>
      <w:t>Guía</w:t>
    </w:r>
    <w:proofErr w:type="spellEnd"/>
    <w:r w:rsidR="000B2440">
      <w:rPr>
        <w:rFonts w:ascii="Open Sans" w:eastAsia="Open Sans" w:hAnsi="Open Sans" w:cs="Open Sans"/>
        <w:color w:val="1A174A"/>
      </w:rPr>
      <w:t xml:space="preserve"> </w:t>
    </w:r>
    <w:proofErr w:type="spellStart"/>
    <w:r w:rsidR="000B2440">
      <w:rPr>
        <w:rFonts w:ascii="Open Sans" w:eastAsia="Open Sans" w:hAnsi="Open Sans" w:cs="Open Sans"/>
        <w:color w:val="1A174A"/>
      </w:rPr>
      <w:t>Informativa</w:t>
    </w:r>
    <w:proofErr w:type="spellEnd"/>
    <w:r w:rsidR="000B2440">
      <w:rPr>
        <w:rFonts w:ascii="Open Sans" w:eastAsia="Open Sans" w:hAnsi="Open Sans" w:cs="Open Sans"/>
        <w:color w:val="1A174A"/>
      </w:rPr>
      <w:t xml:space="preserve">, </w:t>
    </w:r>
    <w:proofErr w:type="spellStart"/>
    <w:r w:rsidR="000B2440">
      <w:rPr>
        <w:rFonts w:ascii="Open Sans" w:eastAsia="Open Sans" w:hAnsi="Open Sans" w:cs="Open Sans"/>
        <w:color w:val="1A174A"/>
      </w:rPr>
      <w:t>Página</w:t>
    </w:r>
    <w:proofErr w:type="spellEnd"/>
    <w:r w:rsidRPr="00F541B6">
      <w:rPr>
        <w:rFonts w:ascii="Open Sans" w:eastAsia="Open Sans" w:hAnsi="Open Sans" w:cs="Open Sans"/>
        <w:color w:val="1A174A"/>
      </w:rPr>
      <w:t xml:space="preserve"> </w:t>
    </w:r>
    <w:r w:rsidRPr="00030923">
      <w:rPr>
        <w:rFonts w:ascii="Open Sans" w:hAnsi="Open Sans" w:cs="Open Sans"/>
      </w:rPr>
      <w:fldChar w:fldCharType="begin"/>
    </w:r>
    <w:r w:rsidRPr="00030923">
      <w:rPr>
        <w:rFonts w:ascii="Open Sans" w:hAnsi="Open Sans" w:cs="Open Sans"/>
      </w:rPr>
      <w:instrText xml:space="preserve"> PAGE   \* MERGEFORMAT </w:instrText>
    </w:r>
    <w:r w:rsidRPr="00030923">
      <w:rPr>
        <w:rFonts w:ascii="Open Sans" w:hAnsi="Open Sans" w:cs="Open Sans"/>
      </w:rPr>
      <w:fldChar w:fldCharType="separate"/>
    </w:r>
    <w:r w:rsidR="00E02F94">
      <w:rPr>
        <w:rFonts w:ascii="Open Sans" w:hAnsi="Open Sans" w:cs="Open Sans"/>
        <w:noProof/>
      </w:rPr>
      <w:t>12</w:t>
    </w:r>
    <w:r w:rsidRPr="00030923">
      <w:rPr>
        <w:rFonts w:ascii="Open Sans" w:hAnsi="Open Sans" w:cs="Open Sans"/>
        <w:noProof/>
      </w:rPr>
      <w:fldChar w:fldCharType="end"/>
    </w:r>
    <w:r w:rsidRPr="00F541B6">
      <w:rPr>
        <w:rFonts w:ascii="Open Sans" w:eastAsia="Open Sans" w:hAnsi="Open Sans" w:cs="Open Sans"/>
        <w:color w:val="1A174A"/>
      </w:rPr>
      <w:br/>
      <w:t>Southeastern Regional Transit Authority</w:t>
    </w:r>
    <w:r w:rsidRPr="00F541B6">
      <w:rPr>
        <w:rFonts w:ascii="Open Sans" w:eastAsia="Open Sans" w:hAnsi="Open Sans" w:cs="Open Sans"/>
        <w:color w:val="1A174A"/>
      </w:rPr>
      <w:br/>
      <w:t>(508) 999-5211</w:t>
    </w:r>
    <w:r w:rsidRPr="00F541B6">
      <w:rPr>
        <w:rFonts w:ascii="Open Sans" w:eastAsia="Open Sans" w:hAnsi="Open Sans" w:cs="Open Sans"/>
        <w:color w:val="1A174A"/>
      </w:rPr>
      <w:br/>
    </w:r>
    <w:hyperlink r:id="rId1" w:history="1">
      <w:r w:rsidRPr="00F541B6">
        <w:rPr>
          <w:rFonts w:ascii="Open Sans" w:eastAsia="Open Sans" w:hAnsi="Open Sans" w:cs="Open Sans"/>
          <w:color w:val="241F63"/>
          <w:u w:val="single"/>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744F" w14:textId="77777777" w:rsidR="0053157F" w:rsidRDefault="0053157F">
      <w:r>
        <w:separator/>
      </w:r>
    </w:p>
  </w:footnote>
  <w:footnote w:type="continuationSeparator" w:id="0">
    <w:p w14:paraId="1DFBD8D0" w14:textId="77777777" w:rsidR="0053157F" w:rsidRDefault="0053157F">
      <w:r>
        <w:continuationSeparator/>
      </w:r>
    </w:p>
  </w:footnote>
  <w:footnote w:type="continuationNotice" w:id="1">
    <w:p w14:paraId="233AD388" w14:textId="77777777" w:rsidR="0053157F" w:rsidRDefault="005315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5798F"/>
    <w:multiLevelType w:val="hybridMultilevel"/>
    <w:tmpl w:val="6C50A24A"/>
    <w:lvl w:ilvl="0" w:tplc="8054AF42">
      <w:start w:val="1"/>
      <w:numFmt w:val="bullet"/>
      <w:lvlText w:val=""/>
      <w:lvlJc w:val="left"/>
      <w:pPr>
        <w:ind w:left="720" w:hanging="360"/>
      </w:pPr>
      <w:rPr>
        <w:rFonts w:ascii="Symbol" w:hAnsi="Symbol" w:hint="default"/>
      </w:rPr>
    </w:lvl>
    <w:lvl w:ilvl="1" w:tplc="18C6A568" w:tentative="1">
      <w:start w:val="1"/>
      <w:numFmt w:val="bullet"/>
      <w:lvlText w:val="o"/>
      <w:lvlJc w:val="left"/>
      <w:pPr>
        <w:ind w:left="1440" w:hanging="360"/>
      </w:pPr>
      <w:rPr>
        <w:rFonts w:ascii="Courier New" w:hAnsi="Courier New" w:cs="Courier New" w:hint="default"/>
      </w:rPr>
    </w:lvl>
    <w:lvl w:ilvl="2" w:tplc="0A7A68C6" w:tentative="1">
      <w:start w:val="1"/>
      <w:numFmt w:val="bullet"/>
      <w:lvlText w:val=""/>
      <w:lvlJc w:val="left"/>
      <w:pPr>
        <w:ind w:left="2160" w:hanging="360"/>
      </w:pPr>
      <w:rPr>
        <w:rFonts w:ascii="Wingdings" w:hAnsi="Wingdings" w:hint="default"/>
      </w:rPr>
    </w:lvl>
    <w:lvl w:ilvl="3" w:tplc="DBE09D5A" w:tentative="1">
      <w:start w:val="1"/>
      <w:numFmt w:val="bullet"/>
      <w:lvlText w:val=""/>
      <w:lvlJc w:val="left"/>
      <w:pPr>
        <w:ind w:left="2880" w:hanging="360"/>
      </w:pPr>
      <w:rPr>
        <w:rFonts w:ascii="Symbol" w:hAnsi="Symbol" w:hint="default"/>
      </w:rPr>
    </w:lvl>
    <w:lvl w:ilvl="4" w:tplc="156C527E" w:tentative="1">
      <w:start w:val="1"/>
      <w:numFmt w:val="bullet"/>
      <w:lvlText w:val="o"/>
      <w:lvlJc w:val="left"/>
      <w:pPr>
        <w:ind w:left="3600" w:hanging="360"/>
      </w:pPr>
      <w:rPr>
        <w:rFonts w:ascii="Courier New" w:hAnsi="Courier New" w:cs="Courier New" w:hint="default"/>
      </w:rPr>
    </w:lvl>
    <w:lvl w:ilvl="5" w:tplc="1DD25514" w:tentative="1">
      <w:start w:val="1"/>
      <w:numFmt w:val="bullet"/>
      <w:lvlText w:val=""/>
      <w:lvlJc w:val="left"/>
      <w:pPr>
        <w:ind w:left="4320" w:hanging="360"/>
      </w:pPr>
      <w:rPr>
        <w:rFonts w:ascii="Wingdings" w:hAnsi="Wingdings" w:hint="default"/>
      </w:rPr>
    </w:lvl>
    <w:lvl w:ilvl="6" w:tplc="46EC30E4" w:tentative="1">
      <w:start w:val="1"/>
      <w:numFmt w:val="bullet"/>
      <w:lvlText w:val=""/>
      <w:lvlJc w:val="left"/>
      <w:pPr>
        <w:ind w:left="5040" w:hanging="360"/>
      </w:pPr>
      <w:rPr>
        <w:rFonts w:ascii="Symbol" w:hAnsi="Symbol" w:hint="default"/>
      </w:rPr>
    </w:lvl>
    <w:lvl w:ilvl="7" w:tplc="F6C6C3B8" w:tentative="1">
      <w:start w:val="1"/>
      <w:numFmt w:val="bullet"/>
      <w:lvlText w:val="o"/>
      <w:lvlJc w:val="left"/>
      <w:pPr>
        <w:ind w:left="5760" w:hanging="360"/>
      </w:pPr>
      <w:rPr>
        <w:rFonts w:ascii="Courier New" w:hAnsi="Courier New" w:cs="Courier New" w:hint="default"/>
      </w:rPr>
    </w:lvl>
    <w:lvl w:ilvl="8" w:tplc="20C21F48" w:tentative="1">
      <w:start w:val="1"/>
      <w:numFmt w:val="bullet"/>
      <w:lvlText w:val=""/>
      <w:lvlJc w:val="left"/>
      <w:pPr>
        <w:ind w:left="6480" w:hanging="360"/>
      </w:pPr>
      <w:rPr>
        <w:rFonts w:ascii="Wingdings" w:hAnsi="Wingdings" w:hint="default"/>
      </w:rPr>
    </w:lvl>
  </w:abstractNum>
  <w:abstractNum w:abstractNumId="2"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C1C471C"/>
    <w:multiLevelType w:val="hybridMultilevel"/>
    <w:tmpl w:val="6B38CAB6"/>
    <w:lvl w:ilvl="0" w:tplc="44F0370A">
      <w:start w:val="1"/>
      <w:numFmt w:val="bullet"/>
      <w:pStyle w:val="Bullet"/>
      <w:lvlText w:val=""/>
      <w:lvlJc w:val="left"/>
      <w:pPr>
        <w:tabs>
          <w:tab w:val="num" w:pos="360"/>
        </w:tabs>
        <w:ind w:left="360" w:hanging="360"/>
      </w:pPr>
      <w:rPr>
        <w:rFonts w:ascii="Wingdings" w:hAnsi="Wingdings" w:cs="Wingdings" w:hint="default"/>
      </w:rPr>
    </w:lvl>
    <w:lvl w:ilvl="1" w:tplc="F1FE1FBA">
      <w:start w:val="1"/>
      <w:numFmt w:val="bullet"/>
      <w:lvlText w:val="o"/>
      <w:lvlJc w:val="left"/>
      <w:pPr>
        <w:tabs>
          <w:tab w:val="num" w:pos="1440"/>
        </w:tabs>
        <w:ind w:left="1440" w:hanging="360"/>
      </w:pPr>
      <w:rPr>
        <w:rFonts w:ascii="Courier New" w:hAnsi="Courier New" w:cs="Courier New" w:hint="default"/>
      </w:rPr>
    </w:lvl>
    <w:lvl w:ilvl="2" w:tplc="64AA68D8">
      <w:start w:val="1"/>
      <w:numFmt w:val="bullet"/>
      <w:lvlText w:val=""/>
      <w:lvlJc w:val="left"/>
      <w:pPr>
        <w:tabs>
          <w:tab w:val="num" w:pos="2160"/>
        </w:tabs>
        <w:ind w:left="2160" w:hanging="360"/>
      </w:pPr>
      <w:rPr>
        <w:rFonts w:ascii="Wingdings" w:hAnsi="Wingdings" w:cs="Wingdings" w:hint="default"/>
      </w:rPr>
    </w:lvl>
    <w:lvl w:ilvl="3" w:tplc="A48C309C">
      <w:start w:val="1"/>
      <w:numFmt w:val="bullet"/>
      <w:lvlText w:val=""/>
      <w:lvlJc w:val="left"/>
      <w:pPr>
        <w:tabs>
          <w:tab w:val="num" w:pos="2880"/>
        </w:tabs>
        <w:ind w:left="2880" w:hanging="360"/>
      </w:pPr>
      <w:rPr>
        <w:rFonts w:ascii="Symbol" w:hAnsi="Symbol" w:cs="Symbol" w:hint="default"/>
      </w:rPr>
    </w:lvl>
    <w:lvl w:ilvl="4" w:tplc="2158A828">
      <w:start w:val="1"/>
      <w:numFmt w:val="bullet"/>
      <w:lvlText w:val="o"/>
      <w:lvlJc w:val="left"/>
      <w:pPr>
        <w:tabs>
          <w:tab w:val="num" w:pos="3600"/>
        </w:tabs>
        <w:ind w:left="3600" w:hanging="360"/>
      </w:pPr>
      <w:rPr>
        <w:rFonts w:ascii="Courier New" w:hAnsi="Courier New" w:cs="Courier New" w:hint="default"/>
      </w:rPr>
    </w:lvl>
    <w:lvl w:ilvl="5" w:tplc="ABC2C858">
      <w:start w:val="1"/>
      <w:numFmt w:val="bullet"/>
      <w:lvlText w:val=""/>
      <w:lvlJc w:val="left"/>
      <w:pPr>
        <w:tabs>
          <w:tab w:val="num" w:pos="4320"/>
        </w:tabs>
        <w:ind w:left="4320" w:hanging="360"/>
      </w:pPr>
      <w:rPr>
        <w:rFonts w:ascii="Wingdings" w:hAnsi="Wingdings" w:cs="Wingdings" w:hint="default"/>
      </w:rPr>
    </w:lvl>
    <w:lvl w:ilvl="6" w:tplc="64A6D2E6">
      <w:start w:val="1"/>
      <w:numFmt w:val="bullet"/>
      <w:lvlText w:val=""/>
      <w:lvlJc w:val="left"/>
      <w:pPr>
        <w:tabs>
          <w:tab w:val="num" w:pos="5040"/>
        </w:tabs>
        <w:ind w:left="5040" w:hanging="360"/>
      </w:pPr>
      <w:rPr>
        <w:rFonts w:ascii="Symbol" w:hAnsi="Symbol" w:cs="Symbol" w:hint="default"/>
      </w:rPr>
    </w:lvl>
    <w:lvl w:ilvl="7" w:tplc="805E170E">
      <w:start w:val="1"/>
      <w:numFmt w:val="bullet"/>
      <w:lvlText w:val="o"/>
      <w:lvlJc w:val="left"/>
      <w:pPr>
        <w:tabs>
          <w:tab w:val="num" w:pos="5760"/>
        </w:tabs>
        <w:ind w:left="5760" w:hanging="360"/>
      </w:pPr>
      <w:rPr>
        <w:rFonts w:ascii="Courier New" w:hAnsi="Courier New" w:cs="Courier New" w:hint="default"/>
      </w:rPr>
    </w:lvl>
    <w:lvl w:ilvl="8" w:tplc="CF9E9C0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2C2B6B"/>
    <w:multiLevelType w:val="hybridMultilevel"/>
    <w:tmpl w:val="A69AF734"/>
    <w:lvl w:ilvl="0" w:tplc="AE882C0A">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A9E1E">
      <w:start w:val="1"/>
      <w:numFmt w:val="lowerLetter"/>
      <w:pStyle w:val="NNNumbList2"/>
      <w:lvlText w:val="%2."/>
      <w:lvlJc w:val="left"/>
      <w:pPr>
        <w:ind w:left="1426" w:hanging="360"/>
      </w:pPr>
      <w:rPr>
        <w:rFonts w:hint="default"/>
      </w:rPr>
    </w:lvl>
    <w:lvl w:ilvl="2" w:tplc="55D2C28E">
      <w:start w:val="1"/>
      <w:numFmt w:val="lowerRoman"/>
      <w:lvlText w:val="%3."/>
      <w:lvlJc w:val="right"/>
      <w:pPr>
        <w:ind w:left="2866" w:hanging="180"/>
      </w:pPr>
    </w:lvl>
    <w:lvl w:ilvl="3" w:tplc="400A213A">
      <w:start w:val="1"/>
      <w:numFmt w:val="lowerRoman"/>
      <w:pStyle w:val="NNNumbList3"/>
      <w:lvlText w:val="%4."/>
      <w:lvlJc w:val="left"/>
      <w:pPr>
        <w:ind w:left="3586" w:hanging="360"/>
      </w:pPr>
      <w:rPr>
        <w:rFonts w:hint="default"/>
      </w:rPr>
    </w:lvl>
    <w:lvl w:ilvl="4" w:tplc="06121F08" w:tentative="1">
      <w:start w:val="1"/>
      <w:numFmt w:val="lowerLetter"/>
      <w:lvlText w:val="%5."/>
      <w:lvlJc w:val="left"/>
      <w:pPr>
        <w:ind w:left="4306" w:hanging="360"/>
      </w:pPr>
    </w:lvl>
    <w:lvl w:ilvl="5" w:tplc="C55A8C94" w:tentative="1">
      <w:start w:val="1"/>
      <w:numFmt w:val="lowerRoman"/>
      <w:lvlText w:val="%6."/>
      <w:lvlJc w:val="right"/>
      <w:pPr>
        <w:ind w:left="5026" w:hanging="180"/>
      </w:pPr>
    </w:lvl>
    <w:lvl w:ilvl="6" w:tplc="748A5936" w:tentative="1">
      <w:start w:val="1"/>
      <w:numFmt w:val="decimal"/>
      <w:lvlText w:val="%7."/>
      <w:lvlJc w:val="left"/>
      <w:pPr>
        <w:ind w:left="5746" w:hanging="360"/>
      </w:pPr>
    </w:lvl>
    <w:lvl w:ilvl="7" w:tplc="DCB22478" w:tentative="1">
      <w:start w:val="1"/>
      <w:numFmt w:val="lowerLetter"/>
      <w:lvlText w:val="%8."/>
      <w:lvlJc w:val="left"/>
      <w:pPr>
        <w:ind w:left="6466" w:hanging="360"/>
      </w:pPr>
    </w:lvl>
    <w:lvl w:ilvl="8" w:tplc="681C8A0E" w:tentative="1">
      <w:start w:val="1"/>
      <w:numFmt w:val="lowerRoman"/>
      <w:lvlText w:val="%9."/>
      <w:lvlJc w:val="right"/>
      <w:pPr>
        <w:ind w:left="7186" w:hanging="180"/>
      </w:pPr>
    </w:lvl>
  </w:abstractNum>
  <w:abstractNum w:abstractNumId="5" w15:restartNumberingAfterBreak="0">
    <w:nsid w:val="50842E39"/>
    <w:multiLevelType w:val="hybridMultilevel"/>
    <w:tmpl w:val="70BC5BD6"/>
    <w:lvl w:ilvl="0" w:tplc="97F29534">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5433CE" w:tentative="1">
      <w:start w:val="1"/>
      <w:numFmt w:val="lowerLetter"/>
      <w:lvlText w:val="%2."/>
      <w:lvlJc w:val="left"/>
      <w:pPr>
        <w:ind w:left="1440" w:hanging="360"/>
      </w:pPr>
    </w:lvl>
    <w:lvl w:ilvl="2" w:tplc="B6E8646C" w:tentative="1">
      <w:start w:val="1"/>
      <w:numFmt w:val="lowerRoman"/>
      <w:lvlText w:val="%3."/>
      <w:lvlJc w:val="right"/>
      <w:pPr>
        <w:ind w:left="2160" w:hanging="180"/>
      </w:pPr>
    </w:lvl>
    <w:lvl w:ilvl="3" w:tplc="F4203008" w:tentative="1">
      <w:start w:val="1"/>
      <w:numFmt w:val="decimal"/>
      <w:lvlText w:val="%4."/>
      <w:lvlJc w:val="left"/>
      <w:pPr>
        <w:ind w:left="2880" w:hanging="360"/>
      </w:pPr>
    </w:lvl>
    <w:lvl w:ilvl="4" w:tplc="30384284" w:tentative="1">
      <w:start w:val="1"/>
      <w:numFmt w:val="lowerLetter"/>
      <w:lvlText w:val="%5."/>
      <w:lvlJc w:val="left"/>
      <w:pPr>
        <w:ind w:left="3600" w:hanging="360"/>
      </w:pPr>
    </w:lvl>
    <w:lvl w:ilvl="5" w:tplc="2376B272" w:tentative="1">
      <w:start w:val="1"/>
      <w:numFmt w:val="lowerRoman"/>
      <w:lvlText w:val="%6."/>
      <w:lvlJc w:val="right"/>
      <w:pPr>
        <w:ind w:left="4320" w:hanging="180"/>
      </w:pPr>
    </w:lvl>
    <w:lvl w:ilvl="6" w:tplc="2D4E6930" w:tentative="1">
      <w:start w:val="1"/>
      <w:numFmt w:val="decimal"/>
      <w:lvlText w:val="%7."/>
      <w:lvlJc w:val="left"/>
      <w:pPr>
        <w:ind w:left="5040" w:hanging="360"/>
      </w:pPr>
    </w:lvl>
    <w:lvl w:ilvl="7" w:tplc="F36ABC04" w:tentative="1">
      <w:start w:val="1"/>
      <w:numFmt w:val="lowerLetter"/>
      <w:lvlText w:val="%8."/>
      <w:lvlJc w:val="left"/>
      <w:pPr>
        <w:ind w:left="5760" w:hanging="360"/>
      </w:pPr>
    </w:lvl>
    <w:lvl w:ilvl="8" w:tplc="85404796" w:tentative="1">
      <w:start w:val="1"/>
      <w:numFmt w:val="lowerRoman"/>
      <w:lvlText w:val="%9."/>
      <w:lvlJc w:val="right"/>
      <w:pPr>
        <w:ind w:left="6480" w:hanging="180"/>
      </w:pPr>
    </w:lvl>
  </w:abstractNum>
  <w:abstractNum w:abstractNumId="6" w15:restartNumberingAfterBreak="0">
    <w:nsid w:val="58C41805"/>
    <w:multiLevelType w:val="hybridMultilevel"/>
    <w:tmpl w:val="9B0ED086"/>
    <w:lvl w:ilvl="0" w:tplc="958C8E42">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100"/>
        <w:kern w:val="0"/>
        <w:position w:val="0"/>
        <w:sz w:val="52"/>
        <w:szCs w:val="5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DE5196">
      <w:start w:val="1"/>
      <w:numFmt w:val="lowerLetter"/>
      <w:lvlText w:val="%2."/>
      <w:lvlJc w:val="left"/>
      <w:pPr>
        <w:ind w:left="7740" w:hanging="360"/>
      </w:pPr>
    </w:lvl>
    <w:lvl w:ilvl="2" w:tplc="70363BEC" w:tentative="1">
      <w:start w:val="1"/>
      <w:numFmt w:val="lowerRoman"/>
      <w:lvlText w:val="%3."/>
      <w:lvlJc w:val="right"/>
      <w:pPr>
        <w:ind w:left="8460" w:hanging="180"/>
      </w:pPr>
    </w:lvl>
    <w:lvl w:ilvl="3" w:tplc="21C00F4E">
      <w:start w:val="1"/>
      <w:numFmt w:val="decimal"/>
      <w:lvlText w:val="%4."/>
      <w:lvlJc w:val="left"/>
      <w:pPr>
        <w:ind w:left="9180" w:hanging="360"/>
      </w:pPr>
    </w:lvl>
    <w:lvl w:ilvl="4" w:tplc="909C4F32" w:tentative="1">
      <w:start w:val="1"/>
      <w:numFmt w:val="lowerLetter"/>
      <w:lvlText w:val="%5."/>
      <w:lvlJc w:val="left"/>
      <w:pPr>
        <w:ind w:left="9900" w:hanging="360"/>
      </w:pPr>
    </w:lvl>
    <w:lvl w:ilvl="5" w:tplc="86B450BC" w:tentative="1">
      <w:start w:val="1"/>
      <w:numFmt w:val="lowerRoman"/>
      <w:lvlText w:val="%6."/>
      <w:lvlJc w:val="right"/>
      <w:pPr>
        <w:ind w:left="10620" w:hanging="180"/>
      </w:pPr>
    </w:lvl>
    <w:lvl w:ilvl="6" w:tplc="9802E99C" w:tentative="1">
      <w:start w:val="1"/>
      <w:numFmt w:val="decimal"/>
      <w:lvlText w:val="%7."/>
      <w:lvlJc w:val="left"/>
      <w:pPr>
        <w:ind w:left="11340" w:hanging="360"/>
      </w:pPr>
    </w:lvl>
    <w:lvl w:ilvl="7" w:tplc="9B349956" w:tentative="1">
      <w:start w:val="1"/>
      <w:numFmt w:val="lowerLetter"/>
      <w:lvlText w:val="%8."/>
      <w:lvlJc w:val="left"/>
      <w:pPr>
        <w:ind w:left="12060" w:hanging="360"/>
      </w:pPr>
    </w:lvl>
    <w:lvl w:ilvl="8" w:tplc="1278CC4C" w:tentative="1">
      <w:start w:val="1"/>
      <w:numFmt w:val="lowerRoman"/>
      <w:lvlText w:val="%9."/>
      <w:lvlJc w:val="right"/>
      <w:pPr>
        <w:ind w:left="12780" w:hanging="180"/>
      </w:pPr>
    </w:lvl>
  </w:abstractNum>
  <w:abstractNum w:abstractNumId="7"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7"/>
  </w:num>
  <w:num w:numId="7">
    <w:abstractNumId w:val="6"/>
  </w:num>
  <w:num w:numId="8">
    <w:abstractNumId w:val="1"/>
  </w:num>
  <w:num w:numId="9">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F4B"/>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000"/>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922"/>
    <w:rsid w:val="00030016"/>
    <w:rsid w:val="00030410"/>
    <w:rsid w:val="00030923"/>
    <w:rsid w:val="00031366"/>
    <w:rsid w:val="000314C1"/>
    <w:rsid w:val="000325AD"/>
    <w:rsid w:val="000325D3"/>
    <w:rsid w:val="0003319F"/>
    <w:rsid w:val="000346D5"/>
    <w:rsid w:val="00034F99"/>
    <w:rsid w:val="00036879"/>
    <w:rsid w:val="00036923"/>
    <w:rsid w:val="00037116"/>
    <w:rsid w:val="00037781"/>
    <w:rsid w:val="0003787B"/>
    <w:rsid w:val="00041389"/>
    <w:rsid w:val="00042091"/>
    <w:rsid w:val="00042932"/>
    <w:rsid w:val="00043411"/>
    <w:rsid w:val="00045E95"/>
    <w:rsid w:val="00045F01"/>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700F"/>
    <w:rsid w:val="00057290"/>
    <w:rsid w:val="00057760"/>
    <w:rsid w:val="0005781D"/>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C14"/>
    <w:rsid w:val="00071CF4"/>
    <w:rsid w:val="00072E0B"/>
    <w:rsid w:val="0007386D"/>
    <w:rsid w:val="00073F58"/>
    <w:rsid w:val="00081637"/>
    <w:rsid w:val="00081EF9"/>
    <w:rsid w:val="000829C9"/>
    <w:rsid w:val="00083B6A"/>
    <w:rsid w:val="00083BA1"/>
    <w:rsid w:val="0008455D"/>
    <w:rsid w:val="00085201"/>
    <w:rsid w:val="00086850"/>
    <w:rsid w:val="00086A4F"/>
    <w:rsid w:val="00086A73"/>
    <w:rsid w:val="00087B50"/>
    <w:rsid w:val="000903BF"/>
    <w:rsid w:val="00090596"/>
    <w:rsid w:val="00090966"/>
    <w:rsid w:val="000918B0"/>
    <w:rsid w:val="00091F06"/>
    <w:rsid w:val="00092856"/>
    <w:rsid w:val="00092F55"/>
    <w:rsid w:val="00095620"/>
    <w:rsid w:val="00095898"/>
    <w:rsid w:val="000963C9"/>
    <w:rsid w:val="00096F02"/>
    <w:rsid w:val="0009786A"/>
    <w:rsid w:val="000978A0"/>
    <w:rsid w:val="000978FB"/>
    <w:rsid w:val="00097CCF"/>
    <w:rsid w:val="000A16A8"/>
    <w:rsid w:val="000A1CEF"/>
    <w:rsid w:val="000A1DA2"/>
    <w:rsid w:val="000A1FA5"/>
    <w:rsid w:val="000A27BA"/>
    <w:rsid w:val="000A3355"/>
    <w:rsid w:val="000A3526"/>
    <w:rsid w:val="000A3D61"/>
    <w:rsid w:val="000A3E0E"/>
    <w:rsid w:val="000A407D"/>
    <w:rsid w:val="000A416A"/>
    <w:rsid w:val="000A4A52"/>
    <w:rsid w:val="000A54C1"/>
    <w:rsid w:val="000A581A"/>
    <w:rsid w:val="000A642A"/>
    <w:rsid w:val="000A6FF2"/>
    <w:rsid w:val="000A77C0"/>
    <w:rsid w:val="000B1D4C"/>
    <w:rsid w:val="000B2440"/>
    <w:rsid w:val="000B2713"/>
    <w:rsid w:val="000B2D92"/>
    <w:rsid w:val="000B3432"/>
    <w:rsid w:val="000B3510"/>
    <w:rsid w:val="000B3B39"/>
    <w:rsid w:val="000B3BE6"/>
    <w:rsid w:val="000B4B0E"/>
    <w:rsid w:val="000B6976"/>
    <w:rsid w:val="000B7781"/>
    <w:rsid w:val="000C0183"/>
    <w:rsid w:val="000C018B"/>
    <w:rsid w:val="000C0193"/>
    <w:rsid w:val="000C02F2"/>
    <w:rsid w:val="000C03A4"/>
    <w:rsid w:val="000C0E26"/>
    <w:rsid w:val="000C1FBA"/>
    <w:rsid w:val="000C2A5E"/>
    <w:rsid w:val="000C2EEF"/>
    <w:rsid w:val="000C3A45"/>
    <w:rsid w:val="000C4545"/>
    <w:rsid w:val="000C47B6"/>
    <w:rsid w:val="000C4EA4"/>
    <w:rsid w:val="000C5587"/>
    <w:rsid w:val="000C5FA5"/>
    <w:rsid w:val="000C6FAF"/>
    <w:rsid w:val="000C7742"/>
    <w:rsid w:val="000C78E2"/>
    <w:rsid w:val="000C7A82"/>
    <w:rsid w:val="000D1A2E"/>
    <w:rsid w:val="000D2363"/>
    <w:rsid w:val="000D34B8"/>
    <w:rsid w:val="000D3CDE"/>
    <w:rsid w:val="000D45A9"/>
    <w:rsid w:val="000D59F5"/>
    <w:rsid w:val="000D5CF4"/>
    <w:rsid w:val="000D69EF"/>
    <w:rsid w:val="000D764B"/>
    <w:rsid w:val="000D7B39"/>
    <w:rsid w:val="000E1522"/>
    <w:rsid w:val="000E1DC9"/>
    <w:rsid w:val="000E2B57"/>
    <w:rsid w:val="000E348C"/>
    <w:rsid w:val="000E4005"/>
    <w:rsid w:val="000E4AE5"/>
    <w:rsid w:val="000E64A2"/>
    <w:rsid w:val="000E6A87"/>
    <w:rsid w:val="000E73BC"/>
    <w:rsid w:val="000E781E"/>
    <w:rsid w:val="000F0045"/>
    <w:rsid w:val="000F0230"/>
    <w:rsid w:val="000F08D7"/>
    <w:rsid w:val="000F0AA8"/>
    <w:rsid w:val="000F1C2E"/>
    <w:rsid w:val="000F293E"/>
    <w:rsid w:val="000F308D"/>
    <w:rsid w:val="000F30CE"/>
    <w:rsid w:val="000F3859"/>
    <w:rsid w:val="000F3B1E"/>
    <w:rsid w:val="000F445C"/>
    <w:rsid w:val="000F5F13"/>
    <w:rsid w:val="000F75CD"/>
    <w:rsid w:val="000F782B"/>
    <w:rsid w:val="0010034C"/>
    <w:rsid w:val="001003E7"/>
    <w:rsid w:val="00100433"/>
    <w:rsid w:val="00100E54"/>
    <w:rsid w:val="00101B47"/>
    <w:rsid w:val="00103A75"/>
    <w:rsid w:val="00103B3E"/>
    <w:rsid w:val="00103F94"/>
    <w:rsid w:val="001052BC"/>
    <w:rsid w:val="00105B1A"/>
    <w:rsid w:val="0010612E"/>
    <w:rsid w:val="001064E4"/>
    <w:rsid w:val="00106F85"/>
    <w:rsid w:val="0010709A"/>
    <w:rsid w:val="001074AB"/>
    <w:rsid w:val="00110180"/>
    <w:rsid w:val="00110322"/>
    <w:rsid w:val="0011111D"/>
    <w:rsid w:val="0011115F"/>
    <w:rsid w:val="001111B9"/>
    <w:rsid w:val="001112A8"/>
    <w:rsid w:val="0011163E"/>
    <w:rsid w:val="00112128"/>
    <w:rsid w:val="0011267A"/>
    <w:rsid w:val="0011345C"/>
    <w:rsid w:val="001134FE"/>
    <w:rsid w:val="001154F5"/>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444"/>
    <w:rsid w:val="00122DF8"/>
    <w:rsid w:val="00123F6B"/>
    <w:rsid w:val="00124047"/>
    <w:rsid w:val="001240C8"/>
    <w:rsid w:val="0012453F"/>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1EEE"/>
    <w:rsid w:val="00134565"/>
    <w:rsid w:val="00134D4C"/>
    <w:rsid w:val="00135BDB"/>
    <w:rsid w:val="0013658B"/>
    <w:rsid w:val="00136B12"/>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6030C"/>
    <w:rsid w:val="00160407"/>
    <w:rsid w:val="001604A2"/>
    <w:rsid w:val="001608D2"/>
    <w:rsid w:val="00160E3F"/>
    <w:rsid w:val="00161088"/>
    <w:rsid w:val="001611C2"/>
    <w:rsid w:val="00161583"/>
    <w:rsid w:val="00161C2C"/>
    <w:rsid w:val="0016210F"/>
    <w:rsid w:val="001622D8"/>
    <w:rsid w:val="0016371A"/>
    <w:rsid w:val="00164858"/>
    <w:rsid w:val="001653A5"/>
    <w:rsid w:val="001669A2"/>
    <w:rsid w:val="001706DB"/>
    <w:rsid w:val="00172164"/>
    <w:rsid w:val="00172203"/>
    <w:rsid w:val="001725EC"/>
    <w:rsid w:val="00173629"/>
    <w:rsid w:val="00173BB7"/>
    <w:rsid w:val="00174183"/>
    <w:rsid w:val="001746CD"/>
    <w:rsid w:val="00174816"/>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762"/>
    <w:rsid w:val="00194DAA"/>
    <w:rsid w:val="001954A2"/>
    <w:rsid w:val="00195823"/>
    <w:rsid w:val="00195C95"/>
    <w:rsid w:val="001971E4"/>
    <w:rsid w:val="00197902"/>
    <w:rsid w:val="001A16A4"/>
    <w:rsid w:val="001A2652"/>
    <w:rsid w:val="001A27F9"/>
    <w:rsid w:val="001A370F"/>
    <w:rsid w:val="001A3B97"/>
    <w:rsid w:val="001A3D8B"/>
    <w:rsid w:val="001A40F8"/>
    <w:rsid w:val="001A4865"/>
    <w:rsid w:val="001A4950"/>
    <w:rsid w:val="001A6071"/>
    <w:rsid w:val="001A63DF"/>
    <w:rsid w:val="001A67D7"/>
    <w:rsid w:val="001A77DE"/>
    <w:rsid w:val="001A7BCF"/>
    <w:rsid w:val="001B06BF"/>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32D"/>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75BE"/>
    <w:rsid w:val="001F7B2F"/>
    <w:rsid w:val="001F7DDA"/>
    <w:rsid w:val="00200683"/>
    <w:rsid w:val="0020082E"/>
    <w:rsid w:val="00200ADD"/>
    <w:rsid w:val="00200CC0"/>
    <w:rsid w:val="0020211F"/>
    <w:rsid w:val="002029B1"/>
    <w:rsid w:val="0020335B"/>
    <w:rsid w:val="00204D13"/>
    <w:rsid w:val="00204D99"/>
    <w:rsid w:val="0020579E"/>
    <w:rsid w:val="0020584F"/>
    <w:rsid w:val="0020591A"/>
    <w:rsid w:val="00206054"/>
    <w:rsid w:val="0020675E"/>
    <w:rsid w:val="002067C6"/>
    <w:rsid w:val="002076AE"/>
    <w:rsid w:val="00207746"/>
    <w:rsid w:val="00207905"/>
    <w:rsid w:val="00211202"/>
    <w:rsid w:val="0021140B"/>
    <w:rsid w:val="00211C32"/>
    <w:rsid w:val="0021249B"/>
    <w:rsid w:val="0021284D"/>
    <w:rsid w:val="0021293E"/>
    <w:rsid w:val="00213C25"/>
    <w:rsid w:val="00214A99"/>
    <w:rsid w:val="00216142"/>
    <w:rsid w:val="00216DFE"/>
    <w:rsid w:val="00217E28"/>
    <w:rsid w:val="00217F32"/>
    <w:rsid w:val="0022077E"/>
    <w:rsid w:val="0022239F"/>
    <w:rsid w:val="002243D0"/>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73B"/>
    <w:rsid w:val="0025252B"/>
    <w:rsid w:val="00253589"/>
    <w:rsid w:val="00254998"/>
    <w:rsid w:val="00255197"/>
    <w:rsid w:val="00256912"/>
    <w:rsid w:val="00256ECE"/>
    <w:rsid w:val="00257387"/>
    <w:rsid w:val="0025764C"/>
    <w:rsid w:val="0026001A"/>
    <w:rsid w:val="0026032C"/>
    <w:rsid w:val="00260AD7"/>
    <w:rsid w:val="00261153"/>
    <w:rsid w:val="0026226C"/>
    <w:rsid w:val="002624AE"/>
    <w:rsid w:val="002629AC"/>
    <w:rsid w:val="00262AE3"/>
    <w:rsid w:val="002630D3"/>
    <w:rsid w:val="00263110"/>
    <w:rsid w:val="0026397A"/>
    <w:rsid w:val="00263BBE"/>
    <w:rsid w:val="002641E2"/>
    <w:rsid w:val="00265913"/>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76F8D"/>
    <w:rsid w:val="0028025B"/>
    <w:rsid w:val="00281A30"/>
    <w:rsid w:val="002826B5"/>
    <w:rsid w:val="00282B1D"/>
    <w:rsid w:val="00282EFB"/>
    <w:rsid w:val="002833AF"/>
    <w:rsid w:val="00284CA2"/>
    <w:rsid w:val="00284F4B"/>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D1"/>
    <w:rsid w:val="002B7340"/>
    <w:rsid w:val="002B742D"/>
    <w:rsid w:val="002B7CF5"/>
    <w:rsid w:val="002C0ADB"/>
    <w:rsid w:val="002C0CE9"/>
    <w:rsid w:val="002C294C"/>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A46"/>
    <w:rsid w:val="002E0F1D"/>
    <w:rsid w:val="002E479E"/>
    <w:rsid w:val="002E4982"/>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5F7"/>
    <w:rsid w:val="003038BC"/>
    <w:rsid w:val="00304005"/>
    <w:rsid w:val="003049E4"/>
    <w:rsid w:val="00304EA0"/>
    <w:rsid w:val="0030554F"/>
    <w:rsid w:val="00306621"/>
    <w:rsid w:val="003067C2"/>
    <w:rsid w:val="003075B6"/>
    <w:rsid w:val="00307A38"/>
    <w:rsid w:val="00310118"/>
    <w:rsid w:val="0031027F"/>
    <w:rsid w:val="00310AFF"/>
    <w:rsid w:val="003113B0"/>
    <w:rsid w:val="0031191A"/>
    <w:rsid w:val="00311EBF"/>
    <w:rsid w:val="00312E23"/>
    <w:rsid w:val="003151AE"/>
    <w:rsid w:val="003175B0"/>
    <w:rsid w:val="00317CF9"/>
    <w:rsid w:val="003201C2"/>
    <w:rsid w:val="003214D7"/>
    <w:rsid w:val="003220D0"/>
    <w:rsid w:val="00322302"/>
    <w:rsid w:val="00323804"/>
    <w:rsid w:val="00324082"/>
    <w:rsid w:val="003242A2"/>
    <w:rsid w:val="003242D9"/>
    <w:rsid w:val="0032504F"/>
    <w:rsid w:val="00325212"/>
    <w:rsid w:val="00325C0B"/>
    <w:rsid w:val="00325E82"/>
    <w:rsid w:val="00325F19"/>
    <w:rsid w:val="00327F74"/>
    <w:rsid w:val="003304EF"/>
    <w:rsid w:val="00331029"/>
    <w:rsid w:val="0033158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18C1"/>
    <w:rsid w:val="00362178"/>
    <w:rsid w:val="003625BA"/>
    <w:rsid w:val="00362E85"/>
    <w:rsid w:val="00362F6A"/>
    <w:rsid w:val="00363A0B"/>
    <w:rsid w:val="00364689"/>
    <w:rsid w:val="003646FF"/>
    <w:rsid w:val="003647B3"/>
    <w:rsid w:val="0036530E"/>
    <w:rsid w:val="003654DA"/>
    <w:rsid w:val="00365B97"/>
    <w:rsid w:val="003670E6"/>
    <w:rsid w:val="003702AE"/>
    <w:rsid w:val="00370315"/>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7EF"/>
    <w:rsid w:val="003841D8"/>
    <w:rsid w:val="00384FA7"/>
    <w:rsid w:val="00386144"/>
    <w:rsid w:val="003862AE"/>
    <w:rsid w:val="00386625"/>
    <w:rsid w:val="00386B4F"/>
    <w:rsid w:val="00386FB5"/>
    <w:rsid w:val="0039264E"/>
    <w:rsid w:val="00392E11"/>
    <w:rsid w:val="0039316E"/>
    <w:rsid w:val="003938A9"/>
    <w:rsid w:val="00393C49"/>
    <w:rsid w:val="00393F50"/>
    <w:rsid w:val="00395758"/>
    <w:rsid w:val="00396BE6"/>
    <w:rsid w:val="003976E8"/>
    <w:rsid w:val="00397868"/>
    <w:rsid w:val="00397E21"/>
    <w:rsid w:val="003A1147"/>
    <w:rsid w:val="003A19EE"/>
    <w:rsid w:val="003A22C8"/>
    <w:rsid w:val="003A3326"/>
    <w:rsid w:val="003A399B"/>
    <w:rsid w:val="003A3ACE"/>
    <w:rsid w:val="003A3B13"/>
    <w:rsid w:val="003A4ADA"/>
    <w:rsid w:val="003A6026"/>
    <w:rsid w:val="003A6FFD"/>
    <w:rsid w:val="003A7D5E"/>
    <w:rsid w:val="003B0377"/>
    <w:rsid w:val="003B03BB"/>
    <w:rsid w:val="003B1D21"/>
    <w:rsid w:val="003B2C64"/>
    <w:rsid w:val="003B2FA7"/>
    <w:rsid w:val="003B6F89"/>
    <w:rsid w:val="003B716A"/>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872"/>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7E2"/>
    <w:rsid w:val="00411A08"/>
    <w:rsid w:val="00411AE1"/>
    <w:rsid w:val="0041204A"/>
    <w:rsid w:val="0041296A"/>
    <w:rsid w:val="00412E54"/>
    <w:rsid w:val="00413735"/>
    <w:rsid w:val="00413843"/>
    <w:rsid w:val="00413D95"/>
    <w:rsid w:val="00414526"/>
    <w:rsid w:val="004151AA"/>
    <w:rsid w:val="0041628E"/>
    <w:rsid w:val="00420909"/>
    <w:rsid w:val="004210FF"/>
    <w:rsid w:val="00421F93"/>
    <w:rsid w:val="00422B29"/>
    <w:rsid w:val="0042307B"/>
    <w:rsid w:val="004235EB"/>
    <w:rsid w:val="00424702"/>
    <w:rsid w:val="004250B4"/>
    <w:rsid w:val="004261E9"/>
    <w:rsid w:val="0042691A"/>
    <w:rsid w:val="00426C34"/>
    <w:rsid w:val="00427155"/>
    <w:rsid w:val="00427356"/>
    <w:rsid w:val="00427560"/>
    <w:rsid w:val="004312C9"/>
    <w:rsid w:val="004338B1"/>
    <w:rsid w:val="004338B4"/>
    <w:rsid w:val="0043573F"/>
    <w:rsid w:val="004358DE"/>
    <w:rsid w:val="004371CA"/>
    <w:rsid w:val="00437870"/>
    <w:rsid w:val="004402B4"/>
    <w:rsid w:val="00440430"/>
    <w:rsid w:val="004413C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477E7"/>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F7B"/>
    <w:rsid w:val="00464F10"/>
    <w:rsid w:val="00466410"/>
    <w:rsid w:val="004671DA"/>
    <w:rsid w:val="004671F9"/>
    <w:rsid w:val="00470008"/>
    <w:rsid w:val="00470708"/>
    <w:rsid w:val="00471919"/>
    <w:rsid w:val="0047264B"/>
    <w:rsid w:val="00472E73"/>
    <w:rsid w:val="00473998"/>
    <w:rsid w:val="00473BB5"/>
    <w:rsid w:val="004752C3"/>
    <w:rsid w:val="00475FF7"/>
    <w:rsid w:val="004809CD"/>
    <w:rsid w:val="00481334"/>
    <w:rsid w:val="004814E6"/>
    <w:rsid w:val="00482D3C"/>
    <w:rsid w:val="004831EA"/>
    <w:rsid w:val="004839BA"/>
    <w:rsid w:val="00483E2B"/>
    <w:rsid w:val="004861E0"/>
    <w:rsid w:val="004866EF"/>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F69"/>
    <w:rsid w:val="004C3046"/>
    <w:rsid w:val="004C36D6"/>
    <w:rsid w:val="004C3D44"/>
    <w:rsid w:val="004C408E"/>
    <w:rsid w:val="004C4377"/>
    <w:rsid w:val="004C4594"/>
    <w:rsid w:val="004C542A"/>
    <w:rsid w:val="004C5B4F"/>
    <w:rsid w:val="004C5BD7"/>
    <w:rsid w:val="004C6F94"/>
    <w:rsid w:val="004C7601"/>
    <w:rsid w:val="004C77D9"/>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33BA"/>
    <w:rsid w:val="004F393E"/>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7D1B"/>
    <w:rsid w:val="00510052"/>
    <w:rsid w:val="00510463"/>
    <w:rsid w:val="005109C8"/>
    <w:rsid w:val="005109E6"/>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57F"/>
    <w:rsid w:val="00531639"/>
    <w:rsid w:val="00531B22"/>
    <w:rsid w:val="0053388B"/>
    <w:rsid w:val="00534694"/>
    <w:rsid w:val="005349BC"/>
    <w:rsid w:val="00534C8F"/>
    <w:rsid w:val="00534DE5"/>
    <w:rsid w:val="00534E52"/>
    <w:rsid w:val="0053794E"/>
    <w:rsid w:val="00537A43"/>
    <w:rsid w:val="00540227"/>
    <w:rsid w:val="0054103A"/>
    <w:rsid w:val="00542A4F"/>
    <w:rsid w:val="00542D28"/>
    <w:rsid w:val="005432D5"/>
    <w:rsid w:val="00543861"/>
    <w:rsid w:val="005439A9"/>
    <w:rsid w:val="00544ADE"/>
    <w:rsid w:val="00544DE6"/>
    <w:rsid w:val="005461BA"/>
    <w:rsid w:val="0054642A"/>
    <w:rsid w:val="00546C09"/>
    <w:rsid w:val="005474C1"/>
    <w:rsid w:val="00547A0F"/>
    <w:rsid w:val="005516DA"/>
    <w:rsid w:val="00551F34"/>
    <w:rsid w:val="00551F75"/>
    <w:rsid w:val="0055215D"/>
    <w:rsid w:val="005528DE"/>
    <w:rsid w:val="005528F7"/>
    <w:rsid w:val="00553FF4"/>
    <w:rsid w:val="00554EBE"/>
    <w:rsid w:val="00555717"/>
    <w:rsid w:val="005607DC"/>
    <w:rsid w:val="00560E88"/>
    <w:rsid w:val="005613E6"/>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F5E"/>
    <w:rsid w:val="0057322F"/>
    <w:rsid w:val="00573750"/>
    <w:rsid w:val="0057376D"/>
    <w:rsid w:val="00573DB9"/>
    <w:rsid w:val="00573E7A"/>
    <w:rsid w:val="0057417C"/>
    <w:rsid w:val="00574291"/>
    <w:rsid w:val="005747FF"/>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82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4837"/>
    <w:rsid w:val="005A4DA9"/>
    <w:rsid w:val="005A5888"/>
    <w:rsid w:val="005A778E"/>
    <w:rsid w:val="005B0225"/>
    <w:rsid w:val="005B0694"/>
    <w:rsid w:val="005B0733"/>
    <w:rsid w:val="005B075F"/>
    <w:rsid w:val="005B0D7F"/>
    <w:rsid w:val="005B1B3E"/>
    <w:rsid w:val="005B2A80"/>
    <w:rsid w:val="005B3097"/>
    <w:rsid w:val="005B3DD1"/>
    <w:rsid w:val="005B511A"/>
    <w:rsid w:val="005B535D"/>
    <w:rsid w:val="005B574E"/>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0B6A"/>
    <w:rsid w:val="005E1A3F"/>
    <w:rsid w:val="005E1D15"/>
    <w:rsid w:val="005E1EB5"/>
    <w:rsid w:val="005E224F"/>
    <w:rsid w:val="005E353C"/>
    <w:rsid w:val="005E43B5"/>
    <w:rsid w:val="005E4AD0"/>
    <w:rsid w:val="005E5621"/>
    <w:rsid w:val="005E76DA"/>
    <w:rsid w:val="005F1274"/>
    <w:rsid w:val="005F1D46"/>
    <w:rsid w:val="005F3205"/>
    <w:rsid w:val="005F3488"/>
    <w:rsid w:val="005F3C5A"/>
    <w:rsid w:val="005F3D6B"/>
    <w:rsid w:val="005F4386"/>
    <w:rsid w:val="005F44B1"/>
    <w:rsid w:val="005F462B"/>
    <w:rsid w:val="005F489B"/>
    <w:rsid w:val="005F49DF"/>
    <w:rsid w:val="005F5C46"/>
    <w:rsid w:val="005F6DC3"/>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BD9"/>
    <w:rsid w:val="00607D3F"/>
    <w:rsid w:val="006101DF"/>
    <w:rsid w:val="00610221"/>
    <w:rsid w:val="006118C5"/>
    <w:rsid w:val="00612C77"/>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2E19"/>
    <w:rsid w:val="00623426"/>
    <w:rsid w:val="00623514"/>
    <w:rsid w:val="0062418B"/>
    <w:rsid w:val="006254F2"/>
    <w:rsid w:val="0062657E"/>
    <w:rsid w:val="00627148"/>
    <w:rsid w:val="00627B6F"/>
    <w:rsid w:val="00627F65"/>
    <w:rsid w:val="00630140"/>
    <w:rsid w:val="00630354"/>
    <w:rsid w:val="00630755"/>
    <w:rsid w:val="00630DF2"/>
    <w:rsid w:val="00631207"/>
    <w:rsid w:val="006312AE"/>
    <w:rsid w:val="006312D2"/>
    <w:rsid w:val="0063134A"/>
    <w:rsid w:val="006341F0"/>
    <w:rsid w:val="00635E47"/>
    <w:rsid w:val="00637B1C"/>
    <w:rsid w:val="00637E59"/>
    <w:rsid w:val="0064003A"/>
    <w:rsid w:val="006402F6"/>
    <w:rsid w:val="00641575"/>
    <w:rsid w:val="0064175C"/>
    <w:rsid w:val="006423AE"/>
    <w:rsid w:val="00643397"/>
    <w:rsid w:val="00644304"/>
    <w:rsid w:val="006450A7"/>
    <w:rsid w:val="006458D7"/>
    <w:rsid w:val="00646C73"/>
    <w:rsid w:val="00647581"/>
    <w:rsid w:val="0065044B"/>
    <w:rsid w:val="00650D31"/>
    <w:rsid w:val="00650FE0"/>
    <w:rsid w:val="00652135"/>
    <w:rsid w:val="00652DE2"/>
    <w:rsid w:val="006535C4"/>
    <w:rsid w:val="00653DB8"/>
    <w:rsid w:val="00653EE1"/>
    <w:rsid w:val="006545FE"/>
    <w:rsid w:val="00655BC1"/>
    <w:rsid w:val="00655FE2"/>
    <w:rsid w:val="006565FE"/>
    <w:rsid w:val="00663E10"/>
    <w:rsid w:val="006645A7"/>
    <w:rsid w:val="006646A7"/>
    <w:rsid w:val="00665B04"/>
    <w:rsid w:val="00665B99"/>
    <w:rsid w:val="00665CA0"/>
    <w:rsid w:val="00665F26"/>
    <w:rsid w:val="0066636A"/>
    <w:rsid w:val="006671F7"/>
    <w:rsid w:val="0066787C"/>
    <w:rsid w:val="00667C73"/>
    <w:rsid w:val="00667D50"/>
    <w:rsid w:val="00667E77"/>
    <w:rsid w:val="006701BA"/>
    <w:rsid w:val="00670656"/>
    <w:rsid w:val="0067133D"/>
    <w:rsid w:val="00671CA9"/>
    <w:rsid w:val="00672536"/>
    <w:rsid w:val="006727E2"/>
    <w:rsid w:val="006732AD"/>
    <w:rsid w:val="006733E9"/>
    <w:rsid w:val="006737C9"/>
    <w:rsid w:val="00673EBF"/>
    <w:rsid w:val="00674285"/>
    <w:rsid w:val="00674FB3"/>
    <w:rsid w:val="0067525F"/>
    <w:rsid w:val="0067625C"/>
    <w:rsid w:val="00680BD5"/>
    <w:rsid w:val="006811E4"/>
    <w:rsid w:val="0068166E"/>
    <w:rsid w:val="0068174B"/>
    <w:rsid w:val="0068238D"/>
    <w:rsid w:val="006827A3"/>
    <w:rsid w:val="00682915"/>
    <w:rsid w:val="00682973"/>
    <w:rsid w:val="006833E8"/>
    <w:rsid w:val="00684983"/>
    <w:rsid w:val="00684E9E"/>
    <w:rsid w:val="0068517D"/>
    <w:rsid w:val="006851BA"/>
    <w:rsid w:val="0068585A"/>
    <w:rsid w:val="006859DD"/>
    <w:rsid w:val="00685C6B"/>
    <w:rsid w:val="00685F82"/>
    <w:rsid w:val="00686833"/>
    <w:rsid w:val="00690D7A"/>
    <w:rsid w:val="00691610"/>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622A"/>
    <w:rsid w:val="006A62E3"/>
    <w:rsid w:val="006A63AD"/>
    <w:rsid w:val="006A75FE"/>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162"/>
    <w:rsid w:val="006D4B52"/>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2C3"/>
    <w:rsid w:val="006E42EA"/>
    <w:rsid w:val="006E4995"/>
    <w:rsid w:val="006E54AF"/>
    <w:rsid w:val="006E5E33"/>
    <w:rsid w:val="006E64EF"/>
    <w:rsid w:val="006E6911"/>
    <w:rsid w:val="006E6AC1"/>
    <w:rsid w:val="006E7654"/>
    <w:rsid w:val="006F0F97"/>
    <w:rsid w:val="006F2492"/>
    <w:rsid w:val="006F38B0"/>
    <w:rsid w:val="006F3970"/>
    <w:rsid w:val="006F403D"/>
    <w:rsid w:val="006F52B5"/>
    <w:rsid w:val="006F624A"/>
    <w:rsid w:val="006F64F4"/>
    <w:rsid w:val="006F70E8"/>
    <w:rsid w:val="006F7F52"/>
    <w:rsid w:val="00700084"/>
    <w:rsid w:val="007002EF"/>
    <w:rsid w:val="0070145D"/>
    <w:rsid w:val="007014F7"/>
    <w:rsid w:val="007020EF"/>
    <w:rsid w:val="007025D9"/>
    <w:rsid w:val="007031A2"/>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C34"/>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412BF"/>
    <w:rsid w:val="007436B4"/>
    <w:rsid w:val="00743A1F"/>
    <w:rsid w:val="00743B38"/>
    <w:rsid w:val="00744951"/>
    <w:rsid w:val="00746673"/>
    <w:rsid w:val="007467D7"/>
    <w:rsid w:val="007468FD"/>
    <w:rsid w:val="0074748D"/>
    <w:rsid w:val="00747E4E"/>
    <w:rsid w:val="00750660"/>
    <w:rsid w:val="00750822"/>
    <w:rsid w:val="00751A83"/>
    <w:rsid w:val="00751FAC"/>
    <w:rsid w:val="00753007"/>
    <w:rsid w:val="00755035"/>
    <w:rsid w:val="007560EF"/>
    <w:rsid w:val="0075619A"/>
    <w:rsid w:val="00756ED7"/>
    <w:rsid w:val="00756ED9"/>
    <w:rsid w:val="00760AE6"/>
    <w:rsid w:val="00760AEE"/>
    <w:rsid w:val="00760B37"/>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2657"/>
    <w:rsid w:val="00774205"/>
    <w:rsid w:val="00774CA8"/>
    <w:rsid w:val="00774EB3"/>
    <w:rsid w:val="00775424"/>
    <w:rsid w:val="00776D25"/>
    <w:rsid w:val="0077778C"/>
    <w:rsid w:val="00777E47"/>
    <w:rsid w:val="00780EFF"/>
    <w:rsid w:val="00781C89"/>
    <w:rsid w:val="0078330D"/>
    <w:rsid w:val="00784396"/>
    <w:rsid w:val="00785B88"/>
    <w:rsid w:val="00786125"/>
    <w:rsid w:val="00786332"/>
    <w:rsid w:val="00786395"/>
    <w:rsid w:val="007869F1"/>
    <w:rsid w:val="00786D46"/>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7A25"/>
    <w:rsid w:val="007A7A91"/>
    <w:rsid w:val="007A7E80"/>
    <w:rsid w:val="007B27D3"/>
    <w:rsid w:val="007B2D71"/>
    <w:rsid w:val="007B2E39"/>
    <w:rsid w:val="007B3429"/>
    <w:rsid w:val="007B4CD9"/>
    <w:rsid w:val="007B4D08"/>
    <w:rsid w:val="007B602D"/>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0D16"/>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15EA"/>
    <w:rsid w:val="007F246E"/>
    <w:rsid w:val="007F24DA"/>
    <w:rsid w:val="007F31FF"/>
    <w:rsid w:val="007F3750"/>
    <w:rsid w:val="007F4157"/>
    <w:rsid w:val="007F5216"/>
    <w:rsid w:val="007F5F60"/>
    <w:rsid w:val="007F65FC"/>
    <w:rsid w:val="007F66F7"/>
    <w:rsid w:val="008003E1"/>
    <w:rsid w:val="0080066F"/>
    <w:rsid w:val="0080084E"/>
    <w:rsid w:val="00800B11"/>
    <w:rsid w:val="00800B87"/>
    <w:rsid w:val="008016D6"/>
    <w:rsid w:val="00801920"/>
    <w:rsid w:val="00801BDF"/>
    <w:rsid w:val="00802412"/>
    <w:rsid w:val="008027C8"/>
    <w:rsid w:val="00802E9E"/>
    <w:rsid w:val="008034F3"/>
    <w:rsid w:val="0080387D"/>
    <w:rsid w:val="00803FD3"/>
    <w:rsid w:val="00805364"/>
    <w:rsid w:val="008054FA"/>
    <w:rsid w:val="008058B9"/>
    <w:rsid w:val="00806062"/>
    <w:rsid w:val="0080617F"/>
    <w:rsid w:val="00806B4F"/>
    <w:rsid w:val="00807B30"/>
    <w:rsid w:val="008117FC"/>
    <w:rsid w:val="00811857"/>
    <w:rsid w:val="00812049"/>
    <w:rsid w:val="00813499"/>
    <w:rsid w:val="00813723"/>
    <w:rsid w:val="00813AB2"/>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A55"/>
    <w:rsid w:val="00846F4B"/>
    <w:rsid w:val="00847EA2"/>
    <w:rsid w:val="0085096A"/>
    <w:rsid w:val="00851C32"/>
    <w:rsid w:val="00851FEA"/>
    <w:rsid w:val="00852121"/>
    <w:rsid w:val="008521CE"/>
    <w:rsid w:val="00854954"/>
    <w:rsid w:val="00854A12"/>
    <w:rsid w:val="0085528E"/>
    <w:rsid w:val="00856951"/>
    <w:rsid w:val="008569BE"/>
    <w:rsid w:val="0085752B"/>
    <w:rsid w:val="008601A1"/>
    <w:rsid w:val="0086033F"/>
    <w:rsid w:val="00860366"/>
    <w:rsid w:val="00860A07"/>
    <w:rsid w:val="00860D6D"/>
    <w:rsid w:val="008612CB"/>
    <w:rsid w:val="00861D96"/>
    <w:rsid w:val="00861EC8"/>
    <w:rsid w:val="008634AB"/>
    <w:rsid w:val="008637F7"/>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AE4"/>
    <w:rsid w:val="008A3B7F"/>
    <w:rsid w:val="008A4AC5"/>
    <w:rsid w:val="008A4B85"/>
    <w:rsid w:val="008A5CD4"/>
    <w:rsid w:val="008A623D"/>
    <w:rsid w:val="008A6E70"/>
    <w:rsid w:val="008A6FBE"/>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B28"/>
    <w:rsid w:val="008C01AD"/>
    <w:rsid w:val="008C03EE"/>
    <w:rsid w:val="008C048E"/>
    <w:rsid w:val="008C117F"/>
    <w:rsid w:val="008C1C18"/>
    <w:rsid w:val="008C1CA2"/>
    <w:rsid w:val="008C2828"/>
    <w:rsid w:val="008C42ED"/>
    <w:rsid w:val="008C4362"/>
    <w:rsid w:val="008C4AE9"/>
    <w:rsid w:val="008C501B"/>
    <w:rsid w:val="008C557D"/>
    <w:rsid w:val="008C59F8"/>
    <w:rsid w:val="008C5B8D"/>
    <w:rsid w:val="008C61A1"/>
    <w:rsid w:val="008C640D"/>
    <w:rsid w:val="008C67CF"/>
    <w:rsid w:val="008C782F"/>
    <w:rsid w:val="008C7CD0"/>
    <w:rsid w:val="008D14D0"/>
    <w:rsid w:val="008D1AC7"/>
    <w:rsid w:val="008D27B1"/>
    <w:rsid w:val="008D29B1"/>
    <w:rsid w:val="008D3201"/>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F20"/>
    <w:rsid w:val="00910D26"/>
    <w:rsid w:val="0091127B"/>
    <w:rsid w:val="00911B11"/>
    <w:rsid w:val="00911CDA"/>
    <w:rsid w:val="00912A33"/>
    <w:rsid w:val="0091530B"/>
    <w:rsid w:val="0091590F"/>
    <w:rsid w:val="00915992"/>
    <w:rsid w:val="00916445"/>
    <w:rsid w:val="0091698B"/>
    <w:rsid w:val="00916FAA"/>
    <w:rsid w:val="00917213"/>
    <w:rsid w:val="0091734A"/>
    <w:rsid w:val="009173ED"/>
    <w:rsid w:val="009175A4"/>
    <w:rsid w:val="00920409"/>
    <w:rsid w:val="009217A4"/>
    <w:rsid w:val="00921F04"/>
    <w:rsid w:val="0092474E"/>
    <w:rsid w:val="00924FA4"/>
    <w:rsid w:val="00925270"/>
    <w:rsid w:val="00925542"/>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5A84"/>
    <w:rsid w:val="0094648D"/>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5B9B"/>
    <w:rsid w:val="0096603A"/>
    <w:rsid w:val="009660B6"/>
    <w:rsid w:val="009668EA"/>
    <w:rsid w:val="00966B4E"/>
    <w:rsid w:val="009672A0"/>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6296"/>
    <w:rsid w:val="00987B2C"/>
    <w:rsid w:val="00987BDD"/>
    <w:rsid w:val="00987D8D"/>
    <w:rsid w:val="009903A0"/>
    <w:rsid w:val="009912AB"/>
    <w:rsid w:val="00991A03"/>
    <w:rsid w:val="00991E8D"/>
    <w:rsid w:val="00992264"/>
    <w:rsid w:val="00992976"/>
    <w:rsid w:val="00992B98"/>
    <w:rsid w:val="00992DD0"/>
    <w:rsid w:val="00993B04"/>
    <w:rsid w:val="0099408D"/>
    <w:rsid w:val="009959A4"/>
    <w:rsid w:val="009961C9"/>
    <w:rsid w:val="009966EB"/>
    <w:rsid w:val="00996926"/>
    <w:rsid w:val="00996BA9"/>
    <w:rsid w:val="009A13F0"/>
    <w:rsid w:val="009A1C5E"/>
    <w:rsid w:val="009A1E56"/>
    <w:rsid w:val="009A39E5"/>
    <w:rsid w:val="009A4776"/>
    <w:rsid w:val="009A5411"/>
    <w:rsid w:val="009A5458"/>
    <w:rsid w:val="009A591B"/>
    <w:rsid w:val="009A6195"/>
    <w:rsid w:val="009A65E5"/>
    <w:rsid w:val="009A678C"/>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31C"/>
    <w:rsid w:val="009D49C7"/>
    <w:rsid w:val="009D509F"/>
    <w:rsid w:val="009D6067"/>
    <w:rsid w:val="009D6237"/>
    <w:rsid w:val="009D63C9"/>
    <w:rsid w:val="009D694E"/>
    <w:rsid w:val="009D6CFA"/>
    <w:rsid w:val="009D79A3"/>
    <w:rsid w:val="009E0AAC"/>
    <w:rsid w:val="009E16AD"/>
    <w:rsid w:val="009E19FC"/>
    <w:rsid w:val="009E1E69"/>
    <w:rsid w:val="009E350F"/>
    <w:rsid w:val="009E4DE0"/>
    <w:rsid w:val="009E5657"/>
    <w:rsid w:val="009E5E52"/>
    <w:rsid w:val="009E642F"/>
    <w:rsid w:val="009E6AE0"/>
    <w:rsid w:val="009E7004"/>
    <w:rsid w:val="009E713B"/>
    <w:rsid w:val="009E71A1"/>
    <w:rsid w:val="009F05B7"/>
    <w:rsid w:val="009F09D3"/>
    <w:rsid w:val="009F5687"/>
    <w:rsid w:val="009F5CFE"/>
    <w:rsid w:val="009F69A1"/>
    <w:rsid w:val="009F69BF"/>
    <w:rsid w:val="009F6AFE"/>
    <w:rsid w:val="009F74C6"/>
    <w:rsid w:val="009F7517"/>
    <w:rsid w:val="009F7913"/>
    <w:rsid w:val="009F794E"/>
    <w:rsid w:val="00A00E88"/>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DFB"/>
    <w:rsid w:val="00A17E5E"/>
    <w:rsid w:val="00A20311"/>
    <w:rsid w:val="00A20A0F"/>
    <w:rsid w:val="00A213BA"/>
    <w:rsid w:val="00A21992"/>
    <w:rsid w:val="00A21B8B"/>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5C57"/>
    <w:rsid w:val="00A367C7"/>
    <w:rsid w:val="00A36C3D"/>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6AE2"/>
    <w:rsid w:val="00A578CE"/>
    <w:rsid w:val="00A579A9"/>
    <w:rsid w:val="00A57C4A"/>
    <w:rsid w:val="00A601CD"/>
    <w:rsid w:val="00A602C3"/>
    <w:rsid w:val="00A6071E"/>
    <w:rsid w:val="00A61A85"/>
    <w:rsid w:val="00A63214"/>
    <w:rsid w:val="00A6377A"/>
    <w:rsid w:val="00A63880"/>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73F"/>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1D99"/>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6BE6"/>
    <w:rsid w:val="00AC6DDD"/>
    <w:rsid w:val="00AC72F1"/>
    <w:rsid w:val="00AC7A1B"/>
    <w:rsid w:val="00AC7ED1"/>
    <w:rsid w:val="00AD1794"/>
    <w:rsid w:val="00AD2ED0"/>
    <w:rsid w:val="00AD2F3D"/>
    <w:rsid w:val="00AD3C26"/>
    <w:rsid w:val="00AD3ED3"/>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3C12"/>
    <w:rsid w:val="00AF495E"/>
    <w:rsid w:val="00AF5C1D"/>
    <w:rsid w:val="00AF6260"/>
    <w:rsid w:val="00AF6596"/>
    <w:rsid w:val="00AF678E"/>
    <w:rsid w:val="00AF7643"/>
    <w:rsid w:val="00B0111D"/>
    <w:rsid w:val="00B02D11"/>
    <w:rsid w:val="00B02EC5"/>
    <w:rsid w:val="00B037BD"/>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0C78"/>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4CC"/>
    <w:rsid w:val="00B32C93"/>
    <w:rsid w:val="00B336C7"/>
    <w:rsid w:val="00B345CA"/>
    <w:rsid w:val="00B3789A"/>
    <w:rsid w:val="00B400D0"/>
    <w:rsid w:val="00B40476"/>
    <w:rsid w:val="00B40B9F"/>
    <w:rsid w:val="00B41415"/>
    <w:rsid w:val="00B41538"/>
    <w:rsid w:val="00B415EB"/>
    <w:rsid w:val="00B41D96"/>
    <w:rsid w:val="00B42633"/>
    <w:rsid w:val="00B42A07"/>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40"/>
    <w:rsid w:val="00B54BF3"/>
    <w:rsid w:val="00B54D8B"/>
    <w:rsid w:val="00B54FF3"/>
    <w:rsid w:val="00B5626F"/>
    <w:rsid w:val="00B567C9"/>
    <w:rsid w:val="00B56CA8"/>
    <w:rsid w:val="00B6092F"/>
    <w:rsid w:val="00B60E3C"/>
    <w:rsid w:val="00B6126B"/>
    <w:rsid w:val="00B62267"/>
    <w:rsid w:val="00B62C77"/>
    <w:rsid w:val="00B62C8A"/>
    <w:rsid w:val="00B63944"/>
    <w:rsid w:val="00B647B5"/>
    <w:rsid w:val="00B65169"/>
    <w:rsid w:val="00B655AC"/>
    <w:rsid w:val="00B65C4B"/>
    <w:rsid w:val="00B67F32"/>
    <w:rsid w:val="00B703D2"/>
    <w:rsid w:val="00B70752"/>
    <w:rsid w:val="00B70936"/>
    <w:rsid w:val="00B7110F"/>
    <w:rsid w:val="00B7113D"/>
    <w:rsid w:val="00B72B0B"/>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6C32"/>
    <w:rsid w:val="00B97AEC"/>
    <w:rsid w:val="00B97E27"/>
    <w:rsid w:val="00BA0ED3"/>
    <w:rsid w:val="00BA1B07"/>
    <w:rsid w:val="00BA22E6"/>
    <w:rsid w:val="00BA2E25"/>
    <w:rsid w:val="00BA3248"/>
    <w:rsid w:val="00BA3C7C"/>
    <w:rsid w:val="00BA3DF6"/>
    <w:rsid w:val="00BA423B"/>
    <w:rsid w:val="00BA45EE"/>
    <w:rsid w:val="00BA5904"/>
    <w:rsid w:val="00BA7075"/>
    <w:rsid w:val="00BA727E"/>
    <w:rsid w:val="00BA776D"/>
    <w:rsid w:val="00BB10F6"/>
    <w:rsid w:val="00BB1CDB"/>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6F6"/>
    <w:rsid w:val="00BD67A7"/>
    <w:rsid w:val="00BD69C2"/>
    <w:rsid w:val="00BE0B27"/>
    <w:rsid w:val="00BE2008"/>
    <w:rsid w:val="00BE250D"/>
    <w:rsid w:val="00BE28FA"/>
    <w:rsid w:val="00BE3544"/>
    <w:rsid w:val="00BE3BB0"/>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6AA"/>
    <w:rsid w:val="00BF215B"/>
    <w:rsid w:val="00BF299C"/>
    <w:rsid w:val="00BF3C5D"/>
    <w:rsid w:val="00BF3FC8"/>
    <w:rsid w:val="00BF4639"/>
    <w:rsid w:val="00BF5C9D"/>
    <w:rsid w:val="00BF5DE4"/>
    <w:rsid w:val="00BF6E2B"/>
    <w:rsid w:val="00BF7161"/>
    <w:rsid w:val="00BF7273"/>
    <w:rsid w:val="00BF743B"/>
    <w:rsid w:val="00BF7911"/>
    <w:rsid w:val="00C00A27"/>
    <w:rsid w:val="00C010AC"/>
    <w:rsid w:val="00C014CA"/>
    <w:rsid w:val="00C01C18"/>
    <w:rsid w:val="00C02DC9"/>
    <w:rsid w:val="00C035CE"/>
    <w:rsid w:val="00C03C81"/>
    <w:rsid w:val="00C03FB3"/>
    <w:rsid w:val="00C0430B"/>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13"/>
    <w:rsid w:val="00C20171"/>
    <w:rsid w:val="00C20259"/>
    <w:rsid w:val="00C2103B"/>
    <w:rsid w:val="00C213BF"/>
    <w:rsid w:val="00C213EB"/>
    <w:rsid w:val="00C216D7"/>
    <w:rsid w:val="00C223A3"/>
    <w:rsid w:val="00C23231"/>
    <w:rsid w:val="00C247F6"/>
    <w:rsid w:val="00C24906"/>
    <w:rsid w:val="00C25E73"/>
    <w:rsid w:val="00C26BF0"/>
    <w:rsid w:val="00C26FA4"/>
    <w:rsid w:val="00C27C2B"/>
    <w:rsid w:val="00C3009C"/>
    <w:rsid w:val="00C310C2"/>
    <w:rsid w:val="00C31287"/>
    <w:rsid w:val="00C33C2B"/>
    <w:rsid w:val="00C34135"/>
    <w:rsid w:val="00C34745"/>
    <w:rsid w:val="00C34EE2"/>
    <w:rsid w:val="00C357AF"/>
    <w:rsid w:val="00C35B1E"/>
    <w:rsid w:val="00C35B74"/>
    <w:rsid w:val="00C3651D"/>
    <w:rsid w:val="00C368BB"/>
    <w:rsid w:val="00C368CC"/>
    <w:rsid w:val="00C41C06"/>
    <w:rsid w:val="00C41D65"/>
    <w:rsid w:val="00C42399"/>
    <w:rsid w:val="00C423FD"/>
    <w:rsid w:val="00C42959"/>
    <w:rsid w:val="00C44562"/>
    <w:rsid w:val="00C445DC"/>
    <w:rsid w:val="00C44720"/>
    <w:rsid w:val="00C44D34"/>
    <w:rsid w:val="00C4669E"/>
    <w:rsid w:val="00C46B1A"/>
    <w:rsid w:val="00C47113"/>
    <w:rsid w:val="00C5076D"/>
    <w:rsid w:val="00C5119A"/>
    <w:rsid w:val="00C527B6"/>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3C98"/>
    <w:rsid w:val="00C644A0"/>
    <w:rsid w:val="00C64CB3"/>
    <w:rsid w:val="00C6536A"/>
    <w:rsid w:val="00C66EAF"/>
    <w:rsid w:val="00C67301"/>
    <w:rsid w:val="00C67AA9"/>
    <w:rsid w:val="00C67D97"/>
    <w:rsid w:val="00C70240"/>
    <w:rsid w:val="00C7061F"/>
    <w:rsid w:val="00C7113B"/>
    <w:rsid w:val="00C73044"/>
    <w:rsid w:val="00C737A0"/>
    <w:rsid w:val="00C73A8F"/>
    <w:rsid w:val="00C73A90"/>
    <w:rsid w:val="00C73C55"/>
    <w:rsid w:val="00C742C6"/>
    <w:rsid w:val="00C751F6"/>
    <w:rsid w:val="00C754C0"/>
    <w:rsid w:val="00C75C91"/>
    <w:rsid w:val="00C761BD"/>
    <w:rsid w:val="00C762D0"/>
    <w:rsid w:val="00C76313"/>
    <w:rsid w:val="00C7650D"/>
    <w:rsid w:val="00C80002"/>
    <w:rsid w:val="00C8118A"/>
    <w:rsid w:val="00C81667"/>
    <w:rsid w:val="00C83220"/>
    <w:rsid w:val="00C83A0B"/>
    <w:rsid w:val="00C84758"/>
    <w:rsid w:val="00C84B4C"/>
    <w:rsid w:val="00C8535F"/>
    <w:rsid w:val="00C86092"/>
    <w:rsid w:val="00C87839"/>
    <w:rsid w:val="00C90F30"/>
    <w:rsid w:val="00C92A46"/>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3204"/>
    <w:rsid w:val="00CB3286"/>
    <w:rsid w:val="00CB4298"/>
    <w:rsid w:val="00CB49F7"/>
    <w:rsid w:val="00CB5549"/>
    <w:rsid w:val="00CB5722"/>
    <w:rsid w:val="00CB5BF3"/>
    <w:rsid w:val="00CB6E1D"/>
    <w:rsid w:val="00CC02B1"/>
    <w:rsid w:val="00CC0854"/>
    <w:rsid w:val="00CC1D4F"/>
    <w:rsid w:val="00CC1E5A"/>
    <w:rsid w:val="00CC34BC"/>
    <w:rsid w:val="00CC400E"/>
    <w:rsid w:val="00CC45B5"/>
    <w:rsid w:val="00CC5AFF"/>
    <w:rsid w:val="00CC5D64"/>
    <w:rsid w:val="00CC630C"/>
    <w:rsid w:val="00CC6687"/>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ED4"/>
    <w:rsid w:val="00CF1EE2"/>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1E17"/>
    <w:rsid w:val="00D02C64"/>
    <w:rsid w:val="00D04410"/>
    <w:rsid w:val="00D0457D"/>
    <w:rsid w:val="00D066AB"/>
    <w:rsid w:val="00D06BF3"/>
    <w:rsid w:val="00D073DE"/>
    <w:rsid w:val="00D07E60"/>
    <w:rsid w:val="00D10873"/>
    <w:rsid w:val="00D113DC"/>
    <w:rsid w:val="00D1286A"/>
    <w:rsid w:val="00D13F48"/>
    <w:rsid w:val="00D143C3"/>
    <w:rsid w:val="00D14499"/>
    <w:rsid w:val="00D15071"/>
    <w:rsid w:val="00D1665B"/>
    <w:rsid w:val="00D16F22"/>
    <w:rsid w:val="00D1747F"/>
    <w:rsid w:val="00D1749C"/>
    <w:rsid w:val="00D17A89"/>
    <w:rsid w:val="00D17CBD"/>
    <w:rsid w:val="00D211AD"/>
    <w:rsid w:val="00D221A2"/>
    <w:rsid w:val="00D226B9"/>
    <w:rsid w:val="00D22DD3"/>
    <w:rsid w:val="00D22E06"/>
    <w:rsid w:val="00D230F9"/>
    <w:rsid w:val="00D248A3"/>
    <w:rsid w:val="00D256E9"/>
    <w:rsid w:val="00D259A4"/>
    <w:rsid w:val="00D25D39"/>
    <w:rsid w:val="00D267D5"/>
    <w:rsid w:val="00D26887"/>
    <w:rsid w:val="00D2795F"/>
    <w:rsid w:val="00D27A07"/>
    <w:rsid w:val="00D30244"/>
    <w:rsid w:val="00D30870"/>
    <w:rsid w:val="00D30BE7"/>
    <w:rsid w:val="00D30F17"/>
    <w:rsid w:val="00D32116"/>
    <w:rsid w:val="00D32739"/>
    <w:rsid w:val="00D32A51"/>
    <w:rsid w:val="00D3396B"/>
    <w:rsid w:val="00D33A2C"/>
    <w:rsid w:val="00D33EDF"/>
    <w:rsid w:val="00D34B89"/>
    <w:rsid w:val="00D3532A"/>
    <w:rsid w:val="00D35A4D"/>
    <w:rsid w:val="00D36281"/>
    <w:rsid w:val="00D363F6"/>
    <w:rsid w:val="00D3777F"/>
    <w:rsid w:val="00D378D7"/>
    <w:rsid w:val="00D409DF"/>
    <w:rsid w:val="00D41711"/>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40A"/>
    <w:rsid w:val="00D71A6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4C2"/>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2B12"/>
    <w:rsid w:val="00DA3393"/>
    <w:rsid w:val="00DA4BB7"/>
    <w:rsid w:val="00DA5CF8"/>
    <w:rsid w:val="00DA6805"/>
    <w:rsid w:val="00DA6BD6"/>
    <w:rsid w:val="00DA7913"/>
    <w:rsid w:val="00DA7AA7"/>
    <w:rsid w:val="00DA7C9B"/>
    <w:rsid w:val="00DA7EFE"/>
    <w:rsid w:val="00DB0777"/>
    <w:rsid w:val="00DB0B8A"/>
    <w:rsid w:val="00DB15D2"/>
    <w:rsid w:val="00DB1C99"/>
    <w:rsid w:val="00DB27FB"/>
    <w:rsid w:val="00DB2A10"/>
    <w:rsid w:val="00DB2D05"/>
    <w:rsid w:val="00DB38E0"/>
    <w:rsid w:val="00DB43CD"/>
    <w:rsid w:val="00DB43DB"/>
    <w:rsid w:val="00DB4433"/>
    <w:rsid w:val="00DB5A99"/>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40A2"/>
    <w:rsid w:val="00DD5A24"/>
    <w:rsid w:val="00DD63F7"/>
    <w:rsid w:val="00DD64DD"/>
    <w:rsid w:val="00DE0D9F"/>
    <w:rsid w:val="00DE227E"/>
    <w:rsid w:val="00DE2B9A"/>
    <w:rsid w:val="00DE2CE9"/>
    <w:rsid w:val="00DE471D"/>
    <w:rsid w:val="00DE5061"/>
    <w:rsid w:val="00DE53A4"/>
    <w:rsid w:val="00DE63E0"/>
    <w:rsid w:val="00DE658A"/>
    <w:rsid w:val="00DE7710"/>
    <w:rsid w:val="00DE7C8B"/>
    <w:rsid w:val="00DE7D7E"/>
    <w:rsid w:val="00DF0193"/>
    <w:rsid w:val="00DF09C7"/>
    <w:rsid w:val="00DF0AE7"/>
    <w:rsid w:val="00DF12C4"/>
    <w:rsid w:val="00DF197C"/>
    <w:rsid w:val="00DF253B"/>
    <w:rsid w:val="00DF2887"/>
    <w:rsid w:val="00DF2924"/>
    <w:rsid w:val="00DF3851"/>
    <w:rsid w:val="00DF3A61"/>
    <w:rsid w:val="00DF53FD"/>
    <w:rsid w:val="00DF5B7C"/>
    <w:rsid w:val="00DF65D6"/>
    <w:rsid w:val="00DF72C7"/>
    <w:rsid w:val="00DF7EE5"/>
    <w:rsid w:val="00E00726"/>
    <w:rsid w:val="00E00EA8"/>
    <w:rsid w:val="00E01227"/>
    <w:rsid w:val="00E01A8C"/>
    <w:rsid w:val="00E025A5"/>
    <w:rsid w:val="00E02817"/>
    <w:rsid w:val="00E02F94"/>
    <w:rsid w:val="00E04367"/>
    <w:rsid w:val="00E04DEB"/>
    <w:rsid w:val="00E04E0D"/>
    <w:rsid w:val="00E0576F"/>
    <w:rsid w:val="00E0603C"/>
    <w:rsid w:val="00E07ED8"/>
    <w:rsid w:val="00E106E8"/>
    <w:rsid w:val="00E11205"/>
    <w:rsid w:val="00E1201D"/>
    <w:rsid w:val="00E12609"/>
    <w:rsid w:val="00E13239"/>
    <w:rsid w:val="00E13D5B"/>
    <w:rsid w:val="00E14107"/>
    <w:rsid w:val="00E14B57"/>
    <w:rsid w:val="00E14FFD"/>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5204"/>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660"/>
    <w:rsid w:val="00E50D24"/>
    <w:rsid w:val="00E51788"/>
    <w:rsid w:val="00E51C3A"/>
    <w:rsid w:val="00E52C77"/>
    <w:rsid w:val="00E52FE1"/>
    <w:rsid w:val="00E53687"/>
    <w:rsid w:val="00E54DEA"/>
    <w:rsid w:val="00E553B4"/>
    <w:rsid w:val="00E55BAF"/>
    <w:rsid w:val="00E57301"/>
    <w:rsid w:val="00E57EE6"/>
    <w:rsid w:val="00E60658"/>
    <w:rsid w:val="00E627C7"/>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0A8"/>
    <w:rsid w:val="00E844F8"/>
    <w:rsid w:val="00E848E3"/>
    <w:rsid w:val="00E850AE"/>
    <w:rsid w:val="00E85A54"/>
    <w:rsid w:val="00E862D7"/>
    <w:rsid w:val="00E86501"/>
    <w:rsid w:val="00E866FF"/>
    <w:rsid w:val="00E90736"/>
    <w:rsid w:val="00E907A9"/>
    <w:rsid w:val="00E90E94"/>
    <w:rsid w:val="00E9116D"/>
    <w:rsid w:val="00E91BEB"/>
    <w:rsid w:val="00E91FCF"/>
    <w:rsid w:val="00E922AF"/>
    <w:rsid w:val="00E9359C"/>
    <w:rsid w:val="00E93ECE"/>
    <w:rsid w:val="00E94663"/>
    <w:rsid w:val="00E94711"/>
    <w:rsid w:val="00E94FCE"/>
    <w:rsid w:val="00E964FA"/>
    <w:rsid w:val="00E97BC9"/>
    <w:rsid w:val="00E97EB2"/>
    <w:rsid w:val="00EA0704"/>
    <w:rsid w:val="00EA0C07"/>
    <w:rsid w:val="00EA0FFB"/>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1075"/>
    <w:rsid w:val="00EC2233"/>
    <w:rsid w:val="00EC2BC2"/>
    <w:rsid w:val="00EC37FA"/>
    <w:rsid w:val="00EC3C73"/>
    <w:rsid w:val="00EC5357"/>
    <w:rsid w:val="00EC5660"/>
    <w:rsid w:val="00EC67E0"/>
    <w:rsid w:val="00ED091B"/>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39ED"/>
    <w:rsid w:val="00EE40DF"/>
    <w:rsid w:val="00EE416B"/>
    <w:rsid w:val="00EE61C6"/>
    <w:rsid w:val="00EF178C"/>
    <w:rsid w:val="00EF1A7A"/>
    <w:rsid w:val="00EF1B17"/>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2FB"/>
    <w:rsid w:val="00F069E8"/>
    <w:rsid w:val="00F0794E"/>
    <w:rsid w:val="00F07BC0"/>
    <w:rsid w:val="00F07C5C"/>
    <w:rsid w:val="00F07E78"/>
    <w:rsid w:val="00F117F4"/>
    <w:rsid w:val="00F11DF1"/>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0EE"/>
    <w:rsid w:val="00F23A92"/>
    <w:rsid w:val="00F24BCE"/>
    <w:rsid w:val="00F25514"/>
    <w:rsid w:val="00F267B1"/>
    <w:rsid w:val="00F26F8B"/>
    <w:rsid w:val="00F27F5D"/>
    <w:rsid w:val="00F30510"/>
    <w:rsid w:val="00F3084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055D"/>
    <w:rsid w:val="00F51C42"/>
    <w:rsid w:val="00F51FFC"/>
    <w:rsid w:val="00F52619"/>
    <w:rsid w:val="00F52C3A"/>
    <w:rsid w:val="00F52E2C"/>
    <w:rsid w:val="00F52F12"/>
    <w:rsid w:val="00F5349C"/>
    <w:rsid w:val="00F53685"/>
    <w:rsid w:val="00F5379A"/>
    <w:rsid w:val="00F541B6"/>
    <w:rsid w:val="00F542D5"/>
    <w:rsid w:val="00F54943"/>
    <w:rsid w:val="00F5544D"/>
    <w:rsid w:val="00F55882"/>
    <w:rsid w:val="00F55FA4"/>
    <w:rsid w:val="00F56B01"/>
    <w:rsid w:val="00F57139"/>
    <w:rsid w:val="00F60C5D"/>
    <w:rsid w:val="00F60CA3"/>
    <w:rsid w:val="00F6320D"/>
    <w:rsid w:val="00F63EBA"/>
    <w:rsid w:val="00F6489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F1B"/>
    <w:rsid w:val="00F866EE"/>
    <w:rsid w:val="00F86976"/>
    <w:rsid w:val="00F86B49"/>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7F"/>
    <w:rsid w:val="00FA0FD4"/>
    <w:rsid w:val="00FA15D1"/>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2532"/>
    <w:rsid w:val="00FB33D9"/>
    <w:rsid w:val="00FB409D"/>
    <w:rsid w:val="00FB4AFE"/>
    <w:rsid w:val="00FB4E12"/>
    <w:rsid w:val="00FB4ECC"/>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4993"/>
    <w:rsid w:val="00FD4D0A"/>
    <w:rsid w:val="00FD4D33"/>
    <w:rsid w:val="00FD528D"/>
    <w:rsid w:val="00FD5AEB"/>
    <w:rsid w:val="00FD664E"/>
    <w:rsid w:val="00FD7980"/>
    <w:rsid w:val="00FE09CE"/>
    <w:rsid w:val="00FE0C86"/>
    <w:rsid w:val="00FE1463"/>
    <w:rsid w:val="00FE153C"/>
    <w:rsid w:val="00FE3BDD"/>
    <w:rsid w:val="00FE3C2A"/>
    <w:rsid w:val="00FE3DB7"/>
    <w:rsid w:val="00FE615E"/>
    <w:rsid w:val="00FE6D4E"/>
    <w:rsid w:val="00FE7471"/>
    <w:rsid w:val="00FF0517"/>
    <w:rsid w:val="00FF246F"/>
    <w:rsid w:val="00FF25CC"/>
    <w:rsid w:val="00FF32A8"/>
    <w:rsid w:val="00FF3760"/>
    <w:rsid w:val="00FF38C6"/>
    <w:rsid w:val="00FF4D46"/>
    <w:rsid w:val="00FF5684"/>
    <w:rsid w:val="00FF63D7"/>
    <w:rsid w:val="00FF64ED"/>
    <w:rsid w:val="00FF6E4F"/>
    <w:rsid w:val="00FF752D"/>
    <w:rsid w:val="00FF784C"/>
    <w:rsid w:val="01A041A2"/>
    <w:rsid w:val="02DCAA37"/>
    <w:rsid w:val="053B4E92"/>
    <w:rsid w:val="0BEB9B2C"/>
    <w:rsid w:val="0D4A9E4F"/>
    <w:rsid w:val="14A964EE"/>
    <w:rsid w:val="17647125"/>
    <w:rsid w:val="1A0A8295"/>
    <w:rsid w:val="1C37E248"/>
    <w:rsid w:val="1DD3B2A9"/>
    <w:rsid w:val="2ABA2337"/>
    <w:rsid w:val="2D925C2D"/>
    <w:rsid w:val="3C940CC3"/>
    <w:rsid w:val="46526134"/>
    <w:rsid w:val="4E8015FA"/>
    <w:rsid w:val="50F7E2B2"/>
    <w:rsid w:val="5C738113"/>
    <w:rsid w:val="5E0F5174"/>
    <w:rsid w:val="6065F90E"/>
    <w:rsid w:val="650D68CE"/>
    <w:rsid w:val="6749BEB9"/>
    <w:rsid w:val="6857E296"/>
    <w:rsid w:val="688A6526"/>
    <w:rsid w:val="6EEBAD8C"/>
    <w:rsid w:val="7004CB92"/>
    <w:rsid w:val="72168B78"/>
    <w:rsid w:val="74DAE6F6"/>
    <w:rsid w:val="7A219D5D"/>
    <w:rsid w:val="7AD19851"/>
    <w:rsid w:val="7B31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4895A"/>
  <w15:docId w15:val="{23D4EF89-0ABF-4C61-BAA9-FF4D186F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C32"/>
    <w:pPr>
      <w:spacing w:before="0" w:after="0"/>
    </w:pPr>
  </w:style>
  <w:style w:type="paragraph" w:styleId="Heading1">
    <w:name w:val="heading 1"/>
    <w:next w:val="NNMainBodyLarge"/>
    <w:link w:val="Heading1Char"/>
    <w:uiPriority w:val="9"/>
    <w:qFormat/>
    <w:rsid w:val="009217A4"/>
    <w:pPr>
      <w:keepNext/>
      <w:numPr>
        <w:numId w:val="7"/>
      </w:numPr>
      <w:spacing w:before="1700"/>
      <w:outlineLvl w:val="0"/>
    </w:pPr>
    <w:rPr>
      <w:rFonts w:asciiTheme="majorHAnsi" w:eastAsia="Adobe Gothic Std B" w:hAnsiTheme="majorHAnsi" w:cstheme="majorBidi"/>
      <w:b/>
      <w:bCs/>
      <w:caps/>
      <w:color w:val="241F63"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41F63"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41F63" w:themeColor="accent1"/>
    </w:rPr>
  </w:style>
  <w:style w:type="paragraph" w:styleId="Heading4">
    <w:name w:val="heading 4"/>
    <w:basedOn w:val="Normal"/>
    <w:next w:val="Normal"/>
    <w:link w:val="Heading4Char"/>
    <w:uiPriority w:val="9"/>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41F63" w:themeColor="accent1"/>
    </w:rPr>
  </w:style>
  <w:style w:type="paragraph" w:styleId="Heading5">
    <w:name w:val="heading 5"/>
    <w:basedOn w:val="Normal"/>
    <w:next w:val="Normal"/>
    <w:link w:val="Heading5Char"/>
    <w:uiPriority w:val="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10F31" w:themeColor="accent1" w:themeShade="7F"/>
    </w:rPr>
  </w:style>
  <w:style w:type="paragraph" w:styleId="Heading6">
    <w:name w:val="heading 6"/>
    <w:basedOn w:val="Normal"/>
    <w:next w:val="Normal"/>
    <w:link w:val="Heading6Char"/>
    <w:uiPriority w:val="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10F31"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9"/>
    <w:rsid w:val="009217A4"/>
    <w:rPr>
      <w:rFonts w:asciiTheme="majorHAnsi" w:eastAsia="Adobe Gothic Std B" w:hAnsiTheme="majorHAnsi" w:cstheme="majorBidi"/>
      <w:b/>
      <w:bCs/>
      <w:caps/>
      <w:color w:val="241F63" w:themeColor="accent1"/>
      <w:kern w:val="32"/>
      <w:sz w:val="52"/>
      <w:szCs w:val="52"/>
    </w:rPr>
  </w:style>
  <w:style w:type="paragraph" w:styleId="Header">
    <w:name w:val="header"/>
    <w:basedOn w:val="NNMainBody"/>
    <w:next w:val="Header2"/>
    <w:link w:val="HeaderChar"/>
    <w:uiPriority w:val="99"/>
    <w:qFormat/>
    <w:rsid w:val="00DB0777"/>
    <w:pPr>
      <w:tabs>
        <w:tab w:val="right" w:pos="24480"/>
      </w:tabs>
      <w:spacing w:after="0"/>
      <w:jc w:val="center"/>
    </w:pPr>
    <w:rPr>
      <w:rFonts w:asciiTheme="majorHAnsi" w:hAnsiTheme="majorHAnsi"/>
      <w:b/>
      <w:color w:val="1A174A" w:themeColor="accent1" w:themeShade="BF"/>
      <w:sz w:val="20"/>
      <w:szCs w:val="20"/>
    </w:rPr>
  </w:style>
  <w:style w:type="character" w:customStyle="1" w:styleId="HeaderChar">
    <w:name w:val="Header Char"/>
    <w:basedOn w:val="DefaultParagraphFont"/>
    <w:link w:val="Header"/>
    <w:uiPriority w:val="99"/>
    <w:rsid w:val="00DB0777"/>
    <w:rPr>
      <w:rFonts w:asciiTheme="majorHAnsi" w:hAnsiTheme="majorHAnsi"/>
      <w:b/>
      <w:color w:val="1A174A" w:themeColor="accent1" w:themeShade="BF"/>
    </w:rPr>
  </w:style>
  <w:style w:type="paragraph" w:styleId="Footer">
    <w:name w:val="footer"/>
    <w:link w:val="FooterChar"/>
    <w:uiPriority w:val="99"/>
    <w:qFormat/>
    <w:rsid w:val="00DB0777"/>
    <w:pPr>
      <w:tabs>
        <w:tab w:val="right" w:pos="24480"/>
      </w:tabs>
      <w:spacing w:line="264" w:lineRule="auto"/>
      <w:jc w:val="center"/>
    </w:pPr>
    <w:rPr>
      <w:rFonts w:asciiTheme="minorHAnsi" w:hAnsiTheme="minorHAnsi" w:cstheme="minorHAnsi"/>
      <w:color w:val="1A174A" w:themeColor="accent1" w:themeShade="BF"/>
      <w:sz w:val="17"/>
      <w:szCs w:val="17"/>
    </w:rPr>
  </w:style>
  <w:style w:type="character" w:customStyle="1" w:styleId="FooterChar">
    <w:name w:val="Footer Char"/>
    <w:basedOn w:val="DefaultParagraphFont"/>
    <w:link w:val="Footer"/>
    <w:uiPriority w:val="99"/>
    <w:rsid w:val="00DB0777"/>
    <w:rPr>
      <w:rFonts w:asciiTheme="minorHAnsi" w:hAnsiTheme="minorHAnsi" w:cstheme="minorHAnsi"/>
      <w:color w:val="1A174A" w:themeColor="accent1" w:themeShade="BF"/>
      <w:sz w:val="17"/>
      <w:szCs w:val="17"/>
    </w:rPr>
  </w:style>
  <w:style w:type="paragraph" w:styleId="BalloonText">
    <w:name w:val="Balloon Text"/>
    <w:basedOn w:val="Normal"/>
    <w:link w:val="BalloonTextChar"/>
    <w:uiPriority w:val="9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9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41F63"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41F63" w:themeColor="accent1"/>
    </w:rPr>
  </w:style>
  <w:style w:type="character" w:customStyle="1" w:styleId="Heading4Char">
    <w:name w:val="Heading 4 Char"/>
    <w:basedOn w:val="DefaultParagraphFont"/>
    <w:link w:val="Heading4"/>
    <w:uiPriority w:val="9"/>
    <w:rsid w:val="0068166E"/>
    <w:rPr>
      <w:rFonts w:asciiTheme="majorHAnsi" w:eastAsiaTheme="majorEastAsia" w:hAnsiTheme="majorHAnsi" w:cstheme="majorBidi"/>
      <w:b/>
      <w:bCs/>
      <w:i/>
      <w:iCs/>
      <w:color w:val="241F63" w:themeColor="accent1"/>
    </w:rPr>
  </w:style>
  <w:style w:type="character" w:customStyle="1" w:styleId="Heading5Char">
    <w:name w:val="Heading 5 Char"/>
    <w:basedOn w:val="DefaultParagraphFont"/>
    <w:link w:val="Heading5"/>
    <w:uiPriority w:val="9"/>
    <w:semiHidden/>
    <w:rsid w:val="0068166E"/>
    <w:rPr>
      <w:rFonts w:asciiTheme="majorHAnsi" w:eastAsiaTheme="majorEastAsia" w:hAnsiTheme="majorHAnsi" w:cstheme="majorBidi"/>
      <w:color w:val="110F31" w:themeColor="accent1" w:themeShade="7F"/>
    </w:rPr>
  </w:style>
  <w:style w:type="character" w:customStyle="1" w:styleId="Heading6Char">
    <w:name w:val="Heading 6 Char"/>
    <w:basedOn w:val="DefaultParagraphFont"/>
    <w:link w:val="Heading6"/>
    <w:uiPriority w:val="9"/>
    <w:semiHidden/>
    <w:rsid w:val="0068166E"/>
    <w:rPr>
      <w:rFonts w:asciiTheme="majorHAnsi" w:eastAsiaTheme="majorEastAsia" w:hAnsiTheme="majorHAnsi" w:cstheme="majorBidi"/>
      <w:i/>
      <w:iCs/>
      <w:color w:val="110F31" w:themeColor="accent1" w:themeShade="7F"/>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41F63"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41F63"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CBCBCB" w:themeColor="background2" w:themeShade="E6"/>
      </w:pBdr>
      <w:spacing w:after="0"/>
      <w:ind w:left="720" w:right="720"/>
    </w:pPr>
    <w:rPr>
      <w:rFonts w:asciiTheme="majorHAnsi" w:hAnsiTheme="majorHAnsi"/>
      <w:b/>
      <w:bCs/>
      <w:i/>
      <w:color w:val="1A174A"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rPr>
  </w:style>
  <w:style w:type="paragraph" w:customStyle="1" w:styleId="NNTableHeader">
    <w:name w:val="NN Table Header"/>
    <w:basedOn w:val="NNTableText"/>
    <w:uiPriority w:val="13"/>
    <w:qFormat/>
    <w:rsid w:val="00B96C32"/>
    <w:pPr>
      <w:keepNext/>
      <w:keepLines/>
      <w:jc w:val="center"/>
    </w:pPr>
    <w:rPr>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241F63" w:themeColor="accent1"/>
        <w:insideV w:val="single" w:sz="4" w:space="0" w:color="241F63" w:themeColor="accent1"/>
      </w:tblBorders>
    </w:tblPr>
    <w:trPr>
      <w:cantSplit/>
    </w:trPr>
    <w:tcPr>
      <w:shd w:val="clear" w:color="auto" w:fill="auto"/>
    </w:tcPr>
    <w:tblStylePr w:type="firstRow">
      <w:pPr>
        <w:jc w:val="center"/>
      </w:pPr>
      <w:rPr>
        <w:rFonts w:ascii="Tw Cen MT" w:hAnsi="Tw Cen MT"/>
        <w:color w:val="FFFFFF" w:themeColor="background1"/>
        <w:sz w:val="20"/>
      </w:rPr>
      <w:tblPr/>
      <w:tcPr>
        <w:tc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FFFFFF" w:themeColor="background1"/>
          <w:insideV w:val="single" w:sz="4" w:space="0" w:color="FFFFFF" w:themeColor="background1"/>
        </w:tcBorders>
        <w:shd w:val="clear" w:color="auto" w:fill="241F63" w:themeFill="accent1"/>
        <w:vAlign w:val="bottom"/>
      </w:tcPr>
    </w:tblStylePr>
    <w:tblStylePr w:type="firstCol">
      <w:pPr>
        <w:jc w:val="left"/>
      </w:pPr>
    </w:tblStylePr>
  </w:style>
  <w:style w:type="paragraph" w:customStyle="1" w:styleId="NNTableText">
    <w:name w:val="NN Table Text"/>
    <w:basedOn w:val="NNMainBody"/>
    <w:uiPriority w:val="14"/>
    <w:qFormat/>
    <w:rsid w:val="00B96C32"/>
    <w:pPr>
      <w:spacing w:before="60" w:after="60" w:line="240" w:lineRule="auto"/>
    </w:pPr>
    <w:rPr>
      <w:rFonts w:ascii="Open Sans Condensed" w:hAnsi="Open Sans Condensed"/>
    </w:rPr>
  </w:style>
  <w:style w:type="paragraph" w:styleId="Caption">
    <w:name w:val="caption"/>
    <w:basedOn w:val="Normal"/>
    <w:next w:val="NNMainBody"/>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41F63"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A174A" w:themeColor="accent1" w:themeShade="BF"/>
      </w:pBdr>
      <w:tabs>
        <w:tab w:val="right" w:pos="8640"/>
      </w:tabs>
      <w:spacing w:before="100" w:beforeAutospacing="1" w:after="60"/>
    </w:pPr>
    <w:rPr>
      <w:b/>
      <w:smallCaps/>
      <w:color w:val="1A174A"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41F63" w:themeColor="accent1"/>
        <w:left w:val="single" w:sz="18" w:space="4" w:color="241F63" w:themeColor="accent1"/>
        <w:bottom w:val="single" w:sz="18" w:space="1" w:color="241F63" w:themeColor="accent1"/>
        <w:right w:val="single" w:sz="18" w:space="4" w:color="241F63" w:themeColor="accent1"/>
      </w:pBdr>
      <w:shd w:val="clear" w:color="auto" w:fill="241F63"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A174A"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41F63"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E2E2E2" w:themeColor="background2"/>
      </w:pBdr>
      <w:tabs>
        <w:tab w:val="left" w:pos="1890"/>
      </w:tabs>
      <w:spacing w:before="4800"/>
    </w:pPr>
    <w:rPr>
      <w:rFonts w:asciiTheme="majorHAnsi" w:hAnsiTheme="majorHAnsi"/>
      <w:b/>
      <w:caps/>
      <w:color w:val="241F63"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41F63"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rsid w:val="000219D0"/>
    <w:rPr>
      <w:color w:val="241F63"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color w:val="000000"/>
    </w:rPr>
  </w:style>
  <w:style w:type="character" w:styleId="Strong">
    <w:name w:val="Strong"/>
    <w:basedOn w:val="DefaultParagraphFont"/>
    <w:uiPriority w:val="22"/>
    <w:unhideWhenUsed/>
    <w:qFormat/>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rsid w:val="0068166E"/>
    <w:rPr>
      <w:rFonts w:ascii="Garamond" w:hAnsi="Garamond" w:cs="Garamond"/>
      <w:spacing w:val="-5"/>
      <w:szCs w:val="24"/>
    </w:rPr>
  </w:style>
  <w:style w:type="character" w:styleId="CommentReference">
    <w:name w:val="annotation reference"/>
    <w:basedOn w:val="DefaultParagraphFont"/>
    <w:uiPriority w:val="99"/>
    <w:semiHidden/>
    <w:unhideWhenUsed/>
    <w:rsid w:val="00122074"/>
    <w:rPr>
      <w:rFonts w:cs="Times New Roman"/>
      <w:sz w:val="16"/>
      <w:szCs w:val="16"/>
    </w:rPr>
  </w:style>
  <w:style w:type="paragraph" w:styleId="CommentText">
    <w:name w:val="annotation text"/>
    <w:basedOn w:val="Normal"/>
    <w:link w:val="CommentTextChar"/>
    <w:uiPriority w:val="99"/>
    <w:unhideWhenUsed/>
    <w:rsid w:val="00122074"/>
  </w:style>
  <w:style w:type="character" w:customStyle="1" w:styleId="CommentTextChar">
    <w:name w:val="Comment Text Char"/>
    <w:basedOn w:val="DefaultParagraphFont"/>
    <w:link w:val="CommentText"/>
    <w:uiPriority w:val="99"/>
    <w:rsid w:val="0068166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122074"/>
    <w:rPr>
      <w:b/>
      <w:bCs/>
    </w:rPr>
  </w:style>
  <w:style w:type="character" w:customStyle="1" w:styleId="CommentSubjectChar">
    <w:name w:val="Comment Subject Char"/>
    <w:basedOn w:val="CommentTextChar"/>
    <w:link w:val="CommentSubject"/>
    <w:uiPriority w:val="9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41F63" w:themeColor="accent1"/>
        <w:left w:val="dotted" w:sz="4" w:space="4" w:color="241F63" w:themeColor="accent1"/>
        <w:bottom w:val="dotted" w:sz="4" w:space="3" w:color="241F63" w:themeColor="accent1"/>
        <w:right w:val="dotted" w:sz="4" w:space="4" w:color="241F63" w:themeColor="accent1"/>
      </w:pBdr>
      <w:shd w:val="clear" w:color="auto" w:fill="F7CECF"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41F63"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41F63"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41F63" w:themeColor="accent1"/>
      </w:pBdr>
      <w:spacing w:after="240" w:line="240" w:lineRule="auto"/>
    </w:pPr>
    <w:rPr>
      <w:rFonts w:asciiTheme="majorHAnsi" w:hAnsiTheme="majorHAnsi"/>
      <w:b/>
      <w:noProof/>
      <w:color w:val="241F63"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41F63"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41F63"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A174A"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A174A"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A174A"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A174A"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A174A"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41F63"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41F63"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A174A" w:themeColor="accent1" w:themeShade="BF"/>
          <w:left w:val="single" w:sz="4" w:space="0" w:color="1A174A" w:themeColor="accent1" w:themeShade="BF"/>
          <w:bottom w:val="single" w:sz="4" w:space="0" w:color="1A174A"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41F63"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7C5ED"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41F63"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7C5ED"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41F63"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A174A"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unhideWhenUsed/>
    <w:qFormat/>
    <w:rsid w:val="001E4650"/>
    <w:rPr>
      <w:rFonts w:eastAsiaTheme="minorHAnsi"/>
      <w:sz w:val="23"/>
      <w:lang w:eastAsia="ja-JP"/>
    </w:rPr>
  </w:style>
  <w:style w:type="paragraph" w:customStyle="1" w:styleId="NNFaxCategories">
    <w:name w:val="NN Fax Categories"/>
    <w:basedOn w:val="Normal"/>
    <w:link w:val="NNFaxCategoriesChar"/>
    <w:semiHidden/>
    <w:unhideWhenUsed/>
    <w:rsid w:val="00DD045D"/>
    <w:pPr>
      <w:spacing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E2E2E2"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E2E2E2" w:themeFill="background2"/>
    </w:tcPr>
    <w:tblStylePr w:type="firstRow">
      <w:pPr>
        <w:jc w:val="center"/>
      </w:pPr>
      <w:rPr>
        <w:rFonts w:ascii="Tw Cen MT" w:hAnsi="Tw Cen MT"/>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41F63"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A174A"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83A8" w:themeColor="accent2"/>
        <w:bottom w:val="single" w:sz="4" w:space="0" w:color="0083A8" w:themeColor="accent2"/>
        <w:insideH w:val="single" w:sz="4" w:space="0" w:color="0083A8"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83A8" w:themeFill="accent2"/>
        <w:vAlign w:val="bottom"/>
      </w:tcPr>
    </w:tblStylePr>
    <w:tblStylePr w:type="firstCol">
      <w:pPr>
        <w:jc w:val="left"/>
      </w:pPr>
      <w:rPr>
        <w:rFonts w:ascii="Arial Black" w:hAnsi="Arial Black"/>
      </w:rPr>
    </w:tblStylePr>
  </w:style>
  <w:style w:type="character" w:customStyle="1" w:styleId="apple-converted-space">
    <w:name w:val="apple-converted-space"/>
    <w:basedOn w:val="DefaultParagraphFont"/>
    <w:rsid w:val="00851C32"/>
  </w:style>
  <w:style w:type="paragraph" w:styleId="Title">
    <w:name w:val="Title"/>
    <w:basedOn w:val="Normal"/>
    <w:next w:val="Normal"/>
    <w:link w:val="TitleChar"/>
    <w:uiPriority w:val="10"/>
    <w:qFormat/>
    <w:rsid w:val="00851C32"/>
    <w:pPr>
      <w:pBdr>
        <w:bottom w:val="single" w:sz="8" w:space="4" w:color="241F63" w:themeColor="accent1"/>
      </w:pBdr>
      <w:spacing w:after="300"/>
      <w:contextualSpacing/>
    </w:pPr>
    <w:rPr>
      <w:rFonts w:asciiTheme="majorHAnsi" w:eastAsiaTheme="majorEastAsia" w:hAnsiTheme="majorHAnsi" w:cstheme="majorBidi"/>
      <w:color w:val="767674" w:themeColor="text2" w:themeShade="BF"/>
      <w:spacing w:val="5"/>
      <w:kern w:val="28"/>
      <w:sz w:val="52"/>
      <w:szCs w:val="52"/>
    </w:rPr>
  </w:style>
  <w:style w:type="character" w:customStyle="1" w:styleId="TitleChar">
    <w:name w:val="Title Char"/>
    <w:basedOn w:val="DefaultParagraphFont"/>
    <w:link w:val="Title"/>
    <w:uiPriority w:val="10"/>
    <w:rsid w:val="00851C32"/>
    <w:rPr>
      <w:rFonts w:asciiTheme="majorHAnsi" w:eastAsiaTheme="majorEastAsia" w:hAnsiTheme="majorHAnsi" w:cstheme="majorBidi"/>
      <w:color w:val="767674" w:themeColor="text2" w:themeShade="BF"/>
      <w:spacing w:val="5"/>
      <w:kern w:val="28"/>
      <w:sz w:val="52"/>
      <w:szCs w:val="52"/>
    </w:rPr>
  </w:style>
  <w:style w:type="paragraph" w:styleId="BodyTextIndent">
    <w:name w:val="Body Text Indent"/>
    <w:basedOn w:val="Normal"/>
    <w:link w:val="BodyTextIndentChar"/>
    <w:uiPriority w:val="99"/>
    <w:unhideWhenUsed/>
    <w:rsid w:val="00851C32"/>
    <w:pPr>
      <w:spacing w:after="120"/>
      <w:ind w:left="360"/>
    </w:pPr>
  </w:style>
  <w:style w:type="character" w:customStyle="1" w:styleId="BodyTextIndentChar">
    <w:name w:val="Body Text Indent Char"/>
    <w:basedOn w:val="DefaultParagraphFont"/>
    <w:link w:val="BodyTextIndent"/>
    <w:uiPriority w:val="99"/>
    <w:rsid w:val="00851C32"/>
  </w:style>
  <w:style w:type="character" w:styleId="IntenseEmphasis">
    <w:name w:val="Intense Emphasis"/>
    <w:basedOn w:val="DefaultParagraphFont"/>
    <w:uiPriority w:val="21"/>
    <w:qFormat/>
    <w:rsid w:val="00851C32"/>
    <w:rPr>
      <w:b/>
      <w:bCs/>
      <w:i/>
      <w:iCs/>
      <w:color w:val="241F63" w:themeColor="accent1"/>
    </w:rPr>
  </w:style>
  <w:style w:type="character" w:customStyle="1" w:styleId="UnresolvedMention1">
    <w:name w:val="Unresolved Mention1"/>
    <w:basedOn w:val="DefaultParagraphFont"/>
    <w:uiPriority w:val="99"/>
    <w:semiHidden/>
    <w:unhideWhenUsed/>
    <w:rsid w:val="00851C32"/>
    <w:rPr>
      <w:color w:val="605E5C"/>
      <w:shd w:val="clear" w:color="auto" w:fill="E1DFDD"/>
    </w:rPr>
  </w:style>
  <w:style w:type="character" w:customStyle="1" w:styleId="UnresolvedMention2">
    <w:name w:val="Unresolved Mention2"/>
    <w:basedOn w:val="DefaultParagraphFont"/>
    <w:uiPriority w:val="99"/>
    <w:semiHidden/>
    <w:unhideWhenUsed/>
    <w:rsid w:val="00851C32"/>
    <w:rPr>
      <w:color w:val="605E5C"/>
      <w:shd w:val="clear" w:color="auto" w:fill="E1DFDD"/>
    </w:rPr>
  </w:style>
  <w:style w:type="character" w:styleId="FollowedHyperlink">
    <w:name w:val="FollowedHyperlink"/>
    <w:basedOn w:val="DefaultParagraphFont"/>
    <w:uiPriority w:val="29"/>
    <w:semiHidden/>
    <w:unhideWhenUsed/>
    <w:rsid w:val="00652DE2"/>
    <w:rPr>
      <w:color w:val="555555" w:themeColor="followedHyperlink"/>
      <w:u w:val="single"/>
    </w:rPr>
  </w:style>
  <w:style w:type="character" w:customStyle="1" w:styleId="UnresolvedMention3">
    <w:name w:val="Unresolved Mention3"/>
    <w:basedOn w:val="DefaultParagraphFont"/>
    <w:uiPriority w:val="99"/>
    <w:semiHidden/>
    <w:unhideWhenUsed/>
    <w:rsid w:val="00370315"/>
    <w:rPr>
      <w:color w:val="605E5C"/>
      <w:shd w:val="clear" w:color="auto" w:fill="E1DFDD"/>
    </w:rPr>
  </w:style>
  <w:style w:type="character" w:customStyle="1" w:styleId="UnresolvedMention4">
    <w:name w:val="Unresolved Mention4"/>
    <w:basedOn w:val="DefaultParagraphFont"/>
    <w:uiPriority w:val="29"/>
    <w:rsid w:val="00C92A46"/>
    <w:rPr>
      <w:color w:val="605E5C"/>
      <w:shd w:val="clear" w:color="auto" w:fill="E1DFDD"/>
    </w:rPr>
  </w:style>
  <w:style w:type="character" w:styleId="Mention">
    <w:name w:val="Mention"/>
    <w:basedOn w:val="DefaultParagraphFont"/>
    <w:uiPriority w:val="99"/>
    <w:unhideWhenUsed/>
    <w:rsid w:val="00663E10"/>
    <w:rPr>
      <w:color w:val="2B579A"/>
      <w:shd w:val="clear" w:color="auto" w:fill="E1DFDD"/>
    </w:rPr>
  </w:style>
  <w:style w:type="character" w:styleId="UnresolvedMention">
    <w:name w:val="Unresolved Mention"/>
    <w:basedOn w:val="DefaultParagraphFont"/>
    <w:uiPriority w:val="99"/>
    <w:semiHidden/>
    <w:unhideWhenUsed/>
    <w:rsid w:val="00631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srtabus.com" TargetMode="External"/><Relationship Id="rId18" Type="http://schemas.openxmlformats.org/officeDocument/2006/relationships/hyperlink" Target="http://www.srtabus.com/cont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s.gov/eopss/agencies/massrelay" TargetMode="External"/><Relationship Id="rId17" Type="http://schemas.openxmlformats.org/officeDocument/2006/relationships/hyperlink" Target="mailto:info@srtabus.com" TargetMode="External"/><Relationship Id="rId2" Type="http://schemas.openxmlformats.org/officeDocument/2006/relationships/customXml" Target="../customXml/item2.xml"/><Relationship Id="rId16" Type="http://schemas.openxmlformats.org/officeDocument/2006/relationships/hyperlink" Target="http://www.srtabu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quino@srtabus.com" TargetMode="External"/><Relationship Id="rId10" Type="http://schemas.openxmlformats.org/officeDocument/2006/relationships/endnotes" Target="endnotes.xml"/><Relationship Id="rId19" Type="http://schemas.openxmlformats.org/officeDocument/2006/relationships/hyperlink" Target="https://www.srtabus.com/wp-content/uploads/SRTA-ADA-Complaint-Form-Updated-by-SM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rtabu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S-Z\SRTA%20On-Call%20TPA%202021.0202\Branding\Templates\SRTA%20TPA%20Chapter%20TEM.dotx" TargetMode="External"/></Relationships>
</file>

<file path=word/theme/theme1.xml><?xml version="1.0" encoding="utf-8"?>
<a:theme xmlns:a="http://schemas.openxmlformats.org/drawingml/2006/main" name="Office Theme">
  <a:themeElements>
    <a:clrScheme name="SRTA TPA Colors 2022">
      <a:dk1>
        <a:sysClr val="windowText" lastClr="000000"/>
      </a:dk1>
      <a:lt1>
        <a:sysClr val="window" lastClr="FFFFFF"/>
      </a:lt1>
      <a:dk2>
        <a:srgbClr val="9E9E9C"/>
      </a:dk2>
      <a:lt2>
        <a:srgbClr val="E2E2E2"/>
      </a:lt2>
      <a:accent1>
        <a:srgbClr val="241F63"/>
      </a:accent1>
      <a:accent2>
        <a:srgbClr val="0083A8"/>
      </a:accent2>
      <a:accent3>
        <a:srgbClr val="68C295"/>
      </a:accent3>
      <a:accent4>
        <a:srgbClr val="CCCCCB"/>
      </a:accent4>
      <a:accent5>
        <a:srgbClr val="C12025"/>
      </a:accent5>
      <a:accent6>
        <a:srgbClr val="70446B"/>
      </a:accent6>
      <a:hlink>
        <a:srgbClr val="0083A8"/>
      </a:hlink>
      <a:folHlink>
        <a:srgbClr val="555555"/>
      </a:folHlink>
    </a:clrScheme>
    <a:fontScheme name="SRTA Open Sans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3.xml><?xml version="1.0" encoding="utf-8"?>
<ds:datastoreItem xmlns:ds="http://schemas.openxmlformats.org/officeDocument/2006/customXml" ds:itemID="{237BF9E2-77ED-4C8B-8B4E-3A061EBEFBC4}">
  <ds:schemaRefs>
    <ds:schemaRef ds:uri="http://schemas.openxmlformats.org/officeDocument/2006/bibliography"/>
  </ds:schemaRefs>
</ds:datastoreItem>
</file>

<file path=customXml/itemProps4.xml><?xml version="1.0" encoding="utf-8"?>
<ds:datastoreItem xmlns:ds="http://schemas.openxmlformats.org/officeDocument/2006/customXml" ds:itemID="{1429918B-1774-4F5E-A3C7-9BA9C7B6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SRTA TPA Chapter TEM</Template>
  <TotalTime>11</TotalTime>
  <Pages>14</Pages>
  <Words>5101</Words>
  <Characters>29082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Southeastern Regional Transit Authority</dc:creator>
  <cp:lastModifiedBy>Joseph Poirier</cp:lastModifiedBy>
  <cp:revision>15</cp:revision>
  <cp:lastPrinted>2022-02-20T01:39:00Z</cp:lastPrinted>
  <dcterms:created xsi:type="dcterms:W3CDTF">2022-02-20T01:39:00Z</dcterms:created>
  <dcterms:modified xsi:type="dcterms:W3CDTF">2022-02-23T18:00:00Z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